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05" w:rsidRDefault="00186044" w:rsidP="00186044">
      <w:pPr>
        <w:jc w:val="both"/>
        <w:rPr>
          <w:rFonts w:cs="B Titr" w:hint="cs"/>
          <w:b/>
          <w:bCs/>
          <w:sz w:val="24"/>
          <w:szCs w:val="24"/>
          <w:rtl/>
        </w:rPr>
      </w:pPr>
      <w:r w:rsidRPr="001B2CE9">
        <w:rPr>
          <w:rFonts w:cs="B Titr" w:hint="cs"/>
          <w:b/>
          <w:bCs/>
          <w:sz w:val="24"/>
          <w:szCs w:val="24"/>
          <w:rtl/>
        </w:rPr>
        <w:t>دین بهائی</w:t>
      </w:r>
    </w:p>
    <w:p w:rsidR="006E0A61" w:rsidRPr="001B2CE9" w:rsidRDefault="00186044" w:rsidP="00186044">
      <w:pPr>
        <w:jc w:val="both"/>
        <w:rPr>
          <w:rFonts w:cs="B Titr"/>
          <w:sz w:val="24"/>
          <w:szCs w:val="24"/>
          <w:vertAlign w:val="superscript"/>
          <w:rtl/>
        </w:rPr>
      </w:pPr>
      <w:r w:rsidRPr="001B2CE9">
        <w:rPr>
          <w:rFonts w:cs="B Titr" w:hint="cs"/>
          <w:sz w:val="24"/>
          <w:szCs w:val="24"/>
          <w:rtl/>
        </w:rPr>
        <w:t xml:space="preserve"> دینی است</w:t>
      </w:r>
      <w:hyperlink r:id="rId9" w:anchor="cite_note-0" w:history="1">
        <w:r w:rsidRPr="001B2CE9">
          <w:rPr>
            <w:rStyle w:val="Hyperlink"/>
            <w:rFonts w:cs="B Titr" w:hint="cs"/>
            <w:sz w:val="24"/>
            <w:szCs w:val="24"/>
            <w:vertAlign w:val="superscript"/>
            <w:rtl/>
          </w:rPr>
          <w:t>[۱]</w:t>
        </w:r>
      </w:hyperlink>
      <w:hyperlink r:id="rId10" w:anchor="cite_note-1" w:history="1">
        <w:r w:rsidRPr="001B2CE9">
          <w:rPr>
            <w:rStyle w:val="Hyperlink"/>
            <w:rFonts w:cs="B Titr" w:hint="cs"/>
            <w:sz w:val="24"/>
            <w:szCs w:val="24"/>
            <w:vertAlign w:val="superscript"/>
            <w:rtl/>
          </w:rPr>
          <w:t>[۲]</w:t>
        </w:r>
      </w:hyperlink>
      <w:r w:rsidRPr="001B2CE9">
        <w:rPr>
          <w:rFonts w:cs="B Titr" w:hint="cs"/>
          <w:sz w:val="24"/>
          <w:szCs w:val="24"/>
          <w:rtl/>
        </w:rPr>
        <w:t xml:space="preserve"> که توسط میرزا حسین‌علی نوری، ملقب به </w:t>
      </w:r>
      <w:hyperlink r:id="rId11" w:tooltip="بهاءالله" w:history="1">
        <w:r w:rsidRPr="001B2CE9">
          <w:rPr>
            <w:rStyle w:val="Hyperlink"/>
            <w:rFonts w:cs="B Titr" w:hint="cs"/>
            <w:sz w:val="24"/>
            <w:szCs w:val="24"/>
            <w:rtl/>
          </w:rPr>
          <w:t>بهاءالله</w:t>
        </w:r>
      </w:hyperlink>
      <w:r w:rsidRPr="001B2CE9">
        <w:rPr>
          <w:rFonts w:cs="B Titr" w:hint="cs"/>
          <w:sz w:val="24"/>
          <w:szCs w:val="24"/>
          <w:rtl/>
        </w:rPr>
        <w:t xml:space="preserve"> در قرن ۱۹ میلادی در </w:t>
      </w:r>
      <w:hyperlink r:id="rId12" w:tooltip="امپراتوری ایران" w:history="1">
        <w:r w:rsidRPr="001B2CE9">
          <w:rPr>
            <w:rStyle w:val="Hyperlink"/>
            <w:rFonts w:cs="B Titr" w:hint="cs"/>
            <w:sz w:val="24"/>
            <w:szCs w:val="24"/>
            <w:rtl/>
          </w:rPr>
          <w:t>امپراتوری ایران</w:t>
        </w:r>
      </w:hyperlink>
      <w:r w:rsidRPr="001B2CE9">
        <w:rPr>
          <w:rFonts w:cs="B Titr" w:hint="cs"/>
          <w:sz w:val="24"/>
          <w:szCs w:val="24"/>
          <w:rtl/>
        </w:rPr>
        <w:t xml:space="preserve"> بنیانگذاری شد. بهائیان </w:t>
      </w:r>
      <w:hyperlink r:id="rId13" w:tooltip="بهاءالله" w:history="1">
        <w:r w:rsidRPr="001B2CE9">
          <w:rPr>
            <w:rStyle w:val="Hyperlink"/>
            <w:rFonts w:cs="B Titr" w:hint="cs"/>
            <w:sz w:val="24"/>
            <w:szCs w:val="24"/>
            <w:rtl/>
          </w:rPr>
          <w:t>بهاءالله</w:t>
        </w:r>
      </w:hyperlink>
      <w:r w:rsidRPr="001B2CE9">
        <w:rPr>
          <w:rFonts w:cs="B Titr" w:hint="cs"/>
          <w:sz w:val="24"/>
          <w:szCs w:val="24"/>
          <w:rtl/>
        </w:rPr>
        <w:t xml:space="preserve"> را فرستاده خدا (</w:t>
      </w:r>
      <w:hyperlink r:id="rId14" w:tooltip="پیامبر" w:history="1">
        <w:r w:rsidRPr="001B2CE9">
          <w:rPr>
            <w:rStyle w:val="Hyperlink"/>
            <w:rFonts w:cs="B Titr" w:hint="cs"/>
            <w:sz w:val="24"/>
            <w:szCs w:val="24"/>
            <w:rtl/>
          </w:rPr>
          <w:t>پیامبر</w:t>
        </w:r>
      </w:hyperlink>
      <w:r w:rsidRPr="001B2CE9">
        <w:rPr>
          <w:rFonts w:cs="B Titr" w:hint="cs"/>
          <w:sz w:val="24"/>
          <w:szCs w:val="24"/>
          <w:rtl/>
        </w:rPr>
        <w:t xml:space="preserve">) در این دور می‌دانند. بهاءالله در سال </w:t>
      </w:r>
      <w:hyperlink r:id="rId15" w:tooltip="۱۸۶۳ (میلادی)" w:history="1">
        <w:r w:rsidRPr="001B2CE9">
          <w:rPr>
            <w:rStyle w:val="Hyperlink"/>
            <w:rFonts w:cs="B Titr" w:hint="cs"/>
            <w:sz w:val="24"/>
            <w:szCs w:val="24"/>
            <w:rtl/>
          </w:rPr>
          <w:t>۱۸۶۳</w:t>
        </w:r>
      </w:hyperlink>
      <w:r w:rsidRPr="001B2CE9">
        <w:rPr>
          <w:rFonts w:cs="B Titr" w:hint="cs"/>
          <w:sz w:val="24"/>
          <w:szCs w:val="24"/>
          <w:rtl/>
        </w:rPr>
        <w:t xml:space="preserve"> این دین جدید را اظهار کرد. شمار پیروانش بیش از ۷ میلیون و ۸۰۰ هزار نفر برآورد شده‌است. </w:t>
      </w:r>
      <w:hyperlink r:id="rId16" w:anchor="cite_note-2" w:history="1">
        <w:r w:rsidRPr="001B2CE9">
          <w:rPr>
            <w:rStyle w:val="Hyperlink"/>
            <w:rFonts w:cs="B Titr" w:hint="cs"/>
            <w:sz w:val="24"/>
            <w:szCs w:val="24"/>
            <w:vertAlign w:val="superscript"/>
            <w:rtl/>
          </w:rPr>
          <w:t>[۳]</w:t>
        </w:r>
      </w:hyperlink>
      <w:r w:rsidRPr="001B2CE9">
        <w:rPr>
          <w:rFonts w:cs="B Titr" w:hint="cs"/>
          <w:sz w:val="24"/>
          <w:szCs w:val="24"/>
          <w:rtl/>
        </w:rPr>
        <w:t xml:space="preserve"> با اینکه این شمار کمتر از ۰</w:t>
      </w:r>
      <w:r w:rsidRPr="001B2CE9">
        <w:rPr>
          <w:rFonts w:ascii="Times New Roman" w:hAnsi="Times New Roman" w:cs="Times New Roman" w:hint="cs"/>
          <w:sz w:val="24"/>
          <w:szCs w:val="24"/>
          <w:rtl/>
        </w:rPr>
        <w:t>٫</w:t>
      </w:r>
      <w:r w:rsidRPr="001B2CE9">
        <w:rPr>
          <w:rFonts w:cs="B Titr" w:hint="cs"/>
          <w:sz w:val="24"/>
          <w:szCs w:val="24"/>
          <w:rtl/>
        </w:rPr>
        <w:t>۲</w:t>
      </w:r>
      <w:r w:rsidRPr="001B2CE9">
        <w:rPr>
          <w:rFonts w:ascii="Times New Roman" w:hAnsi="Times New Roman" w:cs="Times New Roman" w:hint="cs"/>
          <w:sz w:val="24"/>
          <w:szCs w:val="24"/>
          <w:rtl/>
        </w:rPr>
        <w:t>٪</w:t>
      </w:r>
      <w:r w:rsidRPr="001B2CE9">
        <w:rPr>
          <w:rFonts w:cs="B Titr" w:hint="cs"/>
          <w:sz w:val="24"/>
          <w:szCs w:val="24"/>
          <w:rtl/>
        </w:rPr>
        <w:t xml:space="preserve"> جمعیت دنیاست ولی از نظر </w:t>
      </w:r>
      <w:hyperlink r:id="rId17" w:tooltip="پراکندگی ادیان در عالم" w:history="1">
        <w:r w:rsidRPr="001B2CE9">
          <w:rPr>
            <w:rStyle w:val="Hyperlink"/>
            <w:rFonts w:cs="B Titr" w:hint="cs"/>
            <w:sz w:val="24"/>
            <w:szCs w:val="24"/>
            <w:rtl/>
          </w:rPr>
          <w:t>پراکندگی ادیان در عالم</w:t>
        </w:r>
      </w:hyperlink>
      <w:r w:rsidRPr="001B2CE9">
        <w:rPr>
          <w:rFonts w:cs="B Titr" w:hint="cs"/>
          <w:sz w:val="24"/>
          <w:szCs w:val="24"/>
          <w:rtl/>
        </w:rPr>
        <w:t xml:space="preserve"> بعد از </w:t>
      </w:r>
      <w:hyperlink r:id="rId18" w:tooltip="مسیحیت" w:history="1">
        <w:r w:rsidRPr="001B2CE9">
          <w:rPr>
            <w:rStyle w:val="Hyperlink"/>
            <w:rFonts w:cs="B Titr" w:hint="cs"/>
            <w:sz w:val="24"/>
            <w:szCs w:val="24"/>
            <w:rtl/>
          </w:rPr>
          <w:t>مسیحیت</w:t>
        </w:r>
      </w:hyperlink>
      <w:r w:rsidRPr="001B2CE9">
        <w:rPr>
          <w:rFonts w:cs="B Titr" w:hint="cs"/>
          <w:sz w:val="24"/>
          <w:szCs w:val="24"/>
          <w:rtl/>
        </w:rPr>
        <w:t xml:space="preserve"> دومین </w:t>
      </w:r>
      <w:hyperlink r:id="rId19" w:tooltip="دین" w:history="1">
        <w:r w:rsidRPr="001B2CE9">
          <w:rPr>
            <w:rStyle w:val="Hyperlink"/>
            <w:rFonts w:cs="B Titr" w:hint="cs"/>
            <w:sz w:val="24"/>
            <w:szCs w:val="24"/>
            <w:rtl/>
          </w:rPr>
          <w:t>دین</w:t>
        </w:r>
      </w:hyperlink>
      <w:r w:rsidRPr="001B2CE9">
        <w:rPr>
          <w:rFonts w:cs="B Titr" w:hint="cs"/>
          <w:sz w:val="24"/>
          <w:szCs w:val="24"/>
          <w:rtl/>
        </w:rPr>
        <w:t xml:space="preserve"> جهان شمرده می‌شود.</w:t>
      </w:r>
      <w:hyperlink r:id="rId20" w:anchor="cite_note-3" w:history="1">
        <w:r w:rsidRPr="001B2CE9">
          <w:rPr>
            <w:rStyle w:val="Hyperlink"/>
            <w:rFonts w:cs="B Titr" w:hint="cs"/>
            <w:sz w:val="24"/>
            <w:szCs w:val="24"/>
            <w:vertAlign w:val="superscript"/>
            <w:rtl/>
          </w:rPr>
          <w:t>[۴]</w:t>
        </w:r>
      </w:hyperlink>
      <w:r w:rsidRPr="001B2CE9">
        <w:rPr>
          <w:rFonts w:cs="B Titr" w:hint="cs"/>
          <w:sz w:val="24"/>
          <w:szCs w:val="24"/>
          <w:rtl/>
        </w:rPr>
        <w:t xml:space="preserve"> مرکز جهانی بهائیان در </w:t>
      </w:r>
      <w:hyperlink r:id="rId21" w:tooltip="حیفا" w:history="1">
        <w:r w:rsidRPr="001B2CE9">
          <w:rPr>
            <w:rStyle w:val="Hyperlink"/>
            <w:rFonts w:cs="B Titr" w:hint="cs"/>
            <w:sz w:val="24"/>
            <w:szCs w:val="24"/>
            <w:rtl/>
          </w:rPr>
          <w:t>حیفا</w:t>
        </w:r>
      </w:hyperlink>
      <w:r w:rsidRPr="001B2CE9">
        <w:rPr>
          <w:rFonts w:cs="B Titr" w:hint="cs"/>
          <w:sz w:val="24"/>
          <w:szCs w:val="24"/>
          <w:rtl/>
        </w:rPr>
        <w:t xml:space="preserve"> واقع شده‌است. بهائیان معتقدند که </w:t>
      </w:r>
      <w:hyperlink r:id="rId22" w:tooltip="بهاءالله" w:history="1">
        <w:r w:rsidRPr="001B2CE9">
          <w:rPr>
            <w:rStyle w:val="Hyperlink"/>
            <w:rFonts w:cs="B Titr" w:hint="cs"/>
            <w:sz w:val="24"/>
            <w:szCs w:val="24"/>
            <w:rtl/>
          </w:rPr>
          <w:t>بهاءالله</w:t>
        </w:r>
      </w:hyperlink>
      <w:r w:rsidRPr="001B2CE9">
        <w:rPr>
          <w:rFonts w:cs="B Titr" w:hint="cs"/>
          <w:sz w:val="24"/>
          <w:szCs w:val="24"/>
          <w:rtl/>
        </w:rPr>
        <w:t xml:space="preserve">، بنیانگذار دین بـهائی (۱۸۱۷-۱۸۹۲) جدیدترین فرستاده الهی در سلسله پیامبران پیشین چون </w:t>
      </w:r>
      <w:hyperlink r:id="rId23" w:tooltip="ابراهیم" w:history="1">
        <w:r w:rsidRPr="001B2CE9">
          <w:rPr>
            <w:rStyle w:val="Hyperlink"/>
            <w:rFonts w:cs="B Titr" w:hint="cs"/>
            <w:sz w:val="24"/>
            <w:szCs w:val="24"/>
            <w:rtl/>
          </w:rPr>
          <w:t>ابراهیم</w:t>
        </w:r>
      </w:hyperlink>
      <w:r w:rsidRPr="001B2CE9">
        <w:rPr>
          <w:rFonts w:cs="B Titr" w:hint="cs"/>
          <w:sz w:val="24"/>
          <w:szCs w:val="24"/>
          <w:rtl/>
        </w:rPr>
        <w:t xml:space="preserve">، </w:t>
      </w:r>
      <w:hyperlink r:id="rId24" w:tooltip="موسی" w:history="1">
        <w:r w:rsidRPr="001B2CE9">
          <w:rPr>
            <w:rStyle w:val="Hyperlink"/>
            <w:rFonts w:cs="B Titr" w:hint="cs"/>
            <w:sz w:val="24"/>
            <w:szCs w:val="24"/>
            <w:rtl/>
          </w:rPr>
          <w:t>موسی</w:t>
        </w:r>
      </w:hyperlink>
      <w:r w:rsidRPr="001B2CE9">
        <w:rPr>
          <w:rFonts w:cs="B Titr" w:hint="cs"/>
          <w:sz w:val="24"/>
          <w:szCs w:val="24"/>
          <w:rtl/>
        </w:rPr>
        <w:t xml:space="preserve"> و </w:t>
      </w:r>
      <w:hyperlink r:id="rId25" w:tooltip="بودا" w:history="1">
        <w:r w:rsidRPr="001B2CE9">
          <w:rPr>
            <w:rStyle w:val="Hyperlink"/>
            <w:rFonts w:cs="B Titr" w:hint="cs"/>
            <w:sz w:val="24"/>
            <w:szCs w:val="24"/>
            <w:rtl/>
          </w:rPr>
          <w:t>بودا</w:t>
        </w:r>
      </w:hyperlink>
      <w:r w:rsidRPr="001B2CE9">
        <w:rPr>
          <w:rFonts w:cs="B Titr" w:hint="cs"/>
          <w:sz w:val="24"/>
          <w:szCs w:val="24"/>
          <w:rtl/>
        </w:rPr>
        <w:t xml:space="preserve"> و </w:t>
      </w:r>
      <w:hyperlink r:id="rId26" w:tooltip="زردشت" w:history="1">
        <w:r w:rsidRPr="001B2CE9">
          <w:rPr>
            <w:rStyle w:val="Hyperlink"/>
            <w:rFonts w:cs="B Titr" w:hint="cs"/>
            <w:sz w:val="24"/>
            <w:szCs w:val="24"/>
            <w:rtl/>
          </w:rPr>
          <w:t>زردشت</w:t>
        </w:r>
      </w:hyperlink>
      <w:r w:rsidRPr="001B2CE9">
        <w:rPr>
          <w:rFonts w:cs="B Titr" w:hint="cs"/>
          <w:sz w:val="24"/>
          <w:szCs w:val="24"/>
          <w:rtl/>
        </w:rPr>
        <w:t xml:space="preserve"> و </w:t>
      </w:r>
      <w:hyperlink r:id="rId27" w:tooltip="مسیح" w:history="1">
        <w:r w:rsidRPr="001B2CE9">
          <w:rPr>
            <w:rStyle w:val="Hyperlink"/>
            <w:rFonts w:cs="B Titr" w:hint="cs"/>
            <w:sz w:val="24"/>
            <w:szCs w:val="24"/>
            <w:rtl/>
          </w:rPr>
          <w:t>مسیح</w:t>
        </w:r>
      </w:hyperlink>
      <w:r w:rsidRPr="001B2CE9">
        <w:rPr>
          <w:rFonts w:cs="B Titr" w:hint="cs"/>
          <w:sz w:val="24"/>
          <w:szCs w:val="24"/>
          <w:rtl/>
        </w:rPr>
        <w:t xml:space="preserve"> و </w:t>
      </w:r>
      <w:hyperlink r:id="rId28" w:tooltip="محمد" w:history="1">
        <w:r w:rsidRPr="001B2CE9">
          <w:rPr>
            <w:rStyle w:val="Hyperlink"/>
            <w:rFonts w:cs="B Titr" w:hint="cs"/>
            <w:sz w:val="24"/>
            <w:szCs w:val="24"/>
            <w:rtl/>
          </w:rPr>
          <w:t>محمد</w:t>
        </w:r>
      </w:hyperlink>
      <w:r w:rsidRPr="001B2CE9">
        <w:rPr>
          <w:rFonts w:cs="B Titr" w:hint="cs"/>
          <w:sz w:val="24"/>
          <w:szCs w:val="24"/>
          <w:rtl/>
        </w:rPr>
        <w:t xml:space="preserve"> است.</w:t>
      </w:r>
      <w:hyperlink r:id="rId29" w:anchor="cite_note-4" w:history="1">
        <w:r w:rsidRPr="001B2CE9">
          <w:rPr>
            <w:rStyle w:val="Hyperlink"/>
            <w:rFonts w:cs="B Titr" w:hint="cs"/>
            <w:sz w:val="24"/>
            <w:szCs w:val="24"/>
            <w:vertAlign w:val="superscript"/>
            <w:rtl/>
          </w:rPr>
          <w:t>[</w:t>
        </w:r>
      </w:hyperlink>
    </w:p>
    <w:p w:rsidR="00186044" w:rsidRPr="001B2CE9" w:rsidRDefault="00186044" w:rsidP="00186044">
      <w:pPr>
        <w:shd w:val="clear" w:color="auto" w:fill="F8FCFF"/>
        <w:spacing w:before="100" w:beforeAutospacing="1" w:after="100" w:afterAutospacing="1" w:line="240" w:lineRule="auto"/>
        <w:outlineLvl w:val="1"/>
        <w:rPr>
          <w:rFonts w:ascii="Tahoma" w:eastAsia="Times New Roman" w:hAnsi="Tahoma" w:cs="B Titr"/>
          <w:b/>
          <w:bCs/>
          <w:sz w:val="24"/>
          <w:szCs w:val="24"/>
        </w:rPr>
      </w:pPr>
      <w:r w:rsidRPr="001B2CE9">
        <w:rPr>
          <w:rFonts w:ascii="Tahoma" w:eastAsia="Times New Roman" w:hAnsi="Tahoma" w:cs="B Titr"/>
          <w:b/>
          <w:bCs/>
          <w:sz w:val="24"/>
          <w:szCs w:val="24"/>
          <w:rtl/>
        </w:rPr>
        <w:t>اعتقادات</w:t>
      </w:r>
    </w:p>
    <w:p w:rsidR="00186044" w:rsidRPr="001B2CE9" w:rsidRDefault="00186044" w:rsidP="00186044">
      <w:pPr>
        <w:shd w:val="clear" w:color="auto" w:fill="F8FCFF"/>
        <w:spacing w:before="100" w:beforeAutospacing="1" w:after="100" w:afterAutospacing="1" w:line="240" w:lineRule="auto"/>
        <w:outlineLvl w:val="2"/>
        <w:rPr>
          <w:rFonts w:ascii="Tahoma" w:eastAsia="Times New Roman" w:hAnsi="Tahoma" w:cs="B Titr"/>
          <w:b/>
          <w:bCs/>
          <w:sz w:val="24"/>
          <w:szCs w:val="24"/>
          <w:rtl/>
        </w:rPr>
      </w:pPr>
      <w:r w:rsidRPr="001B2CE9">
        <w:rPr>
          <w:rFonts w:ascii="Tahoma" w:eastAsia="Times New Roman" w:hAnsi="Tahoma" w:cs="B Titr"/>
          <w:b/>
          <w:bCs/>
          <w:sz w:val="24"/>
          <w:szCs w:val="24"/>
          <w:rtl/>
        </w:rPr>
        <w:t>خدا</w:t>
      </w:r>
    </w:p>
    <w:p w:rsidR="00186044" w:rsidRPr="001B2CE9" w:rsidRDefault="00186044" w:rsidP="00186044">
      <w:p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بهائیان به </w:t>
      </w:r>
      <w:hyperlink r:id="rId30" w:tooltip="خدا" w:history="1">
        <w:r w:rsidRPr="001B2CE9">
          <w:rPr>
            <w:rFonts w:ascii="Tahoma" w:eastAsia="Times New Roman" w:hAnsi="Tahoma" w:cs="B Titr"/>
            <w:color w:val="0000FF"/>
            <w:sz w:val="24"/>
            <w:szCs w:val="24"/>
            <w:u w:val="single"/>
            <w:rtl/>
          </w:rPr>
          <w:t>خدایی</w:t>
        </w:r>
      </w:hyperlink>
      <w:r w:rsidRPr="001B2CE9">
        <w:rPr>
          <w:rFonts w:ascii="Tahoma" w:eastAsia="Times New Roman" w:hAnsi="Tahoma" w:cs="B Titr"/>
          <w:sz w:val="24"/>
          <w:szCs w:val="24"/>
          <w:rtl/>
        </w:rPr>
        <w:t xml:space="preserve"> معتقدند که یگانه، جاوید و خالق همه چیز است. این خدا به طور مستقیم در دسترس نیست ولی از طریق </w:t>
      </w:r>
      <w:hyperlink r:id="rId31" w:tooltip="وحی" w:history="1">
        <w:r w:rsidRPr="001B2CE9">
          <w:rPr>
            <w:rFonts w:ascii="Tahoma" w:eastAsia="Times New Roman" w:hAnsi="Tahoma" w:cs="B Titr"/>
            <w:color w:val="0000FF"/>
            <w:sz w:val="24"/>
            <w:szCs w:val="24"/>
            <w:u w:val="single"/>
            <w:rtl/>
          </w:rPr>
          <w:t>وحی</w:t>
        </w:r>
      </w:hyperlink>
      <w:r w:rsidRPr="001B2CE9">
        <w:rPr>
          <w:rFonts w:ascii="Tahoma" w:eastAsia="Times New Roman" w:hAnsi="Tahoma" w:cs="B Titr"/>
          <w:sz w:val="24"/>
          <w:szCs w:val="24"/>
          <w:rtl/>
        </w:rPr>
        <w:t xml:space="preserve"> با پیامبران ارتباط برقرار می‌کند که در این دین پیامبر تجلی خداوندی است. تجدید دین از اصول این آئین است</w:t>
      </w:r>
      <w:hyperlink r:id="rId32" w:anchor="cite_note-5" w:history="1">
        <w:r w:rsidRPr="001B2CE9">
          <w:rPr>
            <w:rFonts w:ascii="Tahoma" w:eastAsia="Times New Roman" w:hAnsi="Tahoma" w:cs="B Titr"/>
            <w:color w:val="0000FF"/>
            <w:sz w:val="24"/>
            <w:szCs w:val="24"/>
            <w:u w:val="single"/>
            <w:vertAlign w:val="superscript"/>
            <w:rtl/>
          </w:rPr>
          <w:t>[۶]</w:t>
        </w:r>
      </w:hyperlink>
      <w:r w:rsidRPr="001B2CE9">
        <w:rPr>
          <w:rFonts w:ascii="Tahoma" w:eastAsia="Times New Roman" w:hAnsi="Tahoma" w:cs="B Titr"/>
          <w:sz w:val="24"/>
          <w:szCs w:val="24"/>
          <w:rtl/>
        </w:rPr>
        <w:t xml:space="preserve"> و یکتایی خداوند از آموزه‌های بنیادین دین بهائی است. خداوند در دین بهائی، غیر قابل ادراک، غیر قابل دسترس، منبع تمام وحی، ابدی، عالِم کل، کل، همه‌جا حاضر و قدیر توصیف شده‌است. </w:t>
      </w:r>
      <w:hyperlink r:id="rId33" w:anchor="cite_note-6" w:history="1">
        <w:r w:rsidRPr="001B2CE9">
          <w:rPr>
            <w:rFonts w:ascii="Tahoma" w:eastAsia="Times New Roman" w:hAnsi="Tahoma" w:cs="B Titr"/>
            <w:color w:val="0000FF"/>
            <w:sz w:val="24"/>
            <w:szCs w:val="24"/>
            <w:u w:val="single"/>
            <w:vertAlign w:val="superscript"/>
            <w:rtl/>
          </w:rPr>
          <w:t>[۷]</w:t>
        </w:r>
      </w:hyperlink>
      <w:r w:rsidRPr="001B2CE9">
        <w:rPr>
          <w:rFonts w:ascii="Tahoma" w:eastAsia="Times New Roman" w:hAnsi="Tahoma" w:cs="B Titr"/>
          <w:sz w:val="24"/>
          <w:szCs w:val="24"/>
          <w:rtl/>
        </w:rPr>
        <w:t xml:space="preserve"> </w:t>
      </w:r>
      <w:hyperlink r:id="rId34" w:anchor="cite_note-7" w:history="1">
        <w:r w:rsidRPr="001B2CE9">
          <w:rPr>
            <w:rFonts w:ascii="Tahoma" w:eastAsia="Times New Roman" w:hAnsi="Tahoma" w:cs="B Titr"/>
            <w:color w:val="0000FF"/>
            <w:sz w:val="24"/>
            <w:szCs w:val="24"/>
            <w:u w:val="single"/>
            <w:vertAlign w:val="superscript"/>
            <w:rtl/>
          </w:rPr>
          <w:t>[۸]</w:t>
        </w:r>
      </w:hyperlink>
    </w:p>
    <w:p w:rsidR="00186044" w:rsidRPr="001B2CE9" w:rsidRDefault="00186044" w:rsidP="00186044">
      <w:p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بهائیان معتقدند که درک مستقیم ذات خداوند غیر ممکن است. اگر چه دسترسی مستقیم به خداوند امکان پذیر نیست، ولی بهائیان اعتقاد دارند که خداوند قصد و اراده خود را به اشکال مختلف معرفی می‌کند. او هر از گاهی چند با استفاده از فرستادگان خودش که در دین بهائی به آنها </w:t>
      </w:r>
      <w:hyperlink r:id="rId35" w:tooltip="مظهر ظهور" w:history="1">
        <w:r w:rsidRPr="001B2CE9">
          <w:rPr>
            <w:rFonts w:ascii="Tahoma" w:eastAsia="Times New Roman" w:hAnsi="Tahoma" w:cs="B Titr"/>
            <w:color w:val="0000FF"/>
            <w:sz w:val="24"/>
            <w:szCs w:val="24"/>
            <w:u w:val="single"/>
            <w:rtl/>
          </w:rPr>
          <w:t>مظاهر ظهور</w:t>
        </w:r>
      </w:hyperlink>
      <w:r w:rsidRPr="001B2CE9">
        <w:rPr>
          <w:rFonts w:ascii="Tahoma" w:eastAsia="Times New Roman" w:hAnsi="Tahoma" w:cs="B Titr"/>
          <w:sz w:val="24"/>
          <w:szCs w:val="24"/>
          <w:rtl/>
        </w:rPr>
        <w:t xml:space="preserve"> الهی گفته می‌شود با بشر مکالمه می‌کند.این مظاهر ظهور قصد دارند ادیان را در جهان اشاعه داده و برپا کنند. درآموزه‌های بهایی گفته می‌شود که خداوند بسیار بزرگ‌تر از آن است که توسط انسان‌ها به طور کامل درک شود وحتی تصویری کامل از وی به دست آید.</w:t>
      </w:r>
      <w:hyperlink r:id="rId36" w:anchor="cite_note-8" w:history="1">
        <w:r w:rsidRPr="001B2CE9">
          <w:rPr>
            <w:rFonts w:ascii="Tahoma" w:eastAsia="Times New Roman" w:hAnsi="Tahoma" w:cs="B Titr"/>
            <w:color w:val="0000FF"/>
            <w:sz w:val="24"/>
            <w:szCs w:val="24"/>
            <w:u w:val="single"/>
            <w:vertAlign w:val="superscript"/>
            <w:rtl/>
          </w:rPr>
          <w:t>[۹]</w:t>
        </w:r>
      </w:hyperlink>
    </w:p>
    <w:p w:rsidR="00186044" w:rsidRPr="001B2CE9" w:rsidRDefault="00186044" w:rsidP="00186044">
      <w:pPr>
        <w:shd w:val="clear" w:color="auto" w:fill="F8FCFF"/>
        <w:spacing w:before="100" w:beforeAutospacing="1" w:after="100" w:afterAutospacing="1" w:line="240" w:lineRule="auto"/>
        <w:outlineLvl w:val="2"/>
        <w:rPr>
          <w:rFonts w:ascii="Tahoma" w:eastAsia="Times New Roman" w:hAnsi="Tahoma" w:cs="B Titr"/>
          <w:b/>
          <w:bCs/>
          <w:sz w:val="24"/>
          <w:szCs w:val="24"/>
          <w:rtl/>
        </w:rPr>
      </w:pPr>
      <w:r w:rsidRPr="001B2CE9">
        <w:rPr>
          <w:rFonts w:ascii="Tahoma" w:eastAsia="Times New Roman" w:hAnsi="Tahoma" w:cs="B Titr"/>
          <w:b/>
          <w:bCs/>
          <w:sz w:val="24"/>
          <w:szCs w:val="24"/>
          <w:rtl/>
        </w:rPr>
        <w:t>جهان پس از مرگ</w:t>
      </w:r>
    </w:p>
    <w:p w:rsidR="00186044" w:rsidRPr="001B2CE9" w:rsidRDefault="00186044" w:rsidP="00186044">
      <w:p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بهائیان به بقای </w:t>
      </w:r>
      <w:hyperlink r:id="rId37" w:tooltip="روح" w:history="1">
        <w:r w:rsidRPr="001B2CE9">
          <w:rPr>
            <w:rFonts w:ascii="Tahoma" w:eastAsia="Times New Roman" w:hAnsi="Tahoma" w:cs="B Titr"/>
            <w:color w:val="0000FF"/>
            <w:sz w:val="24"/>
            <w:szCs w:val="24"/>
            <w:u w:val="single"/>
            <w:rtl/>
          </w:rPr>
          <w:t>روح</w:t>
        </w:r>
      </w:hyperlink>
      <w:r w:rsidRPr="001B2CE9">
        <w:rPr>
          <w:rFonts w:ascii="Tahoma" w:eastAsia="Times New Roman" w:hAnsi="Tahoma" w:cs="B Titr"/>
          <w:sz w:val="24"/>
          <w:szCs w:val="24"/>
          <w:rtl/>
        </w:rPr>
        <w:t xml:space="preserve"> اعتقاد داشته و هدف از زندگی را پرورش استعدادات روح می‌دانند. از نظر بهاییان، حیات اصلی حیات روح است و جسد تنها به عنوان واسطه و ابزاری برای ترقی روح است.</w:t>
      </w:r>
      <w:hyperlink r:id="rId38" w:anchor="cite_note-aqdas-9" w:history="1">
        <w:r w:rsidRPr="001B2CE9">
          <w:rPr>
            <w:rFonts w:ascii="Tahoma" w:eastAsia="Times New Roman" w:hAnsi="Tahoma" w:cs="B Titr"/>
            <w:color w:val="0000FF"/>
            <w:sz w:val="24"/>
            <w:szCs w:val="24"/>
            <w:u w:val="single"/>
            <w:vertAlign w:val="superscript"/>
            <w:rtl/>
          </w:rPr>
          <w:t>[۱۰]</w:t>
        </w:r>
      </w:hyperlink>
      <w:hyperlink r:id="rId39" w:anchor="cite_note-10" w:history="1">
        <w:r w:rsidRPr="001B2CE9">
          <w:rPr>
            <w:rFonts w:ascii="Tahoma" w:eastAsia="Times New Roman" w:hAnsi="Tahoma" w:cs="B Titr"/>
            <w:color w:val="0000FF"/>
            <w:sz w:val="24"/>
            <w:szCs w:val="24"/>
            <w:u w:val="single"/>
            <w:vertAlign w:val="superscript"/>
            <w:rtl/>
          </w:rPr>
          <w:t>[۱۱]</w:t>
        </w:r>
      </w:hyperlink>
      <w:r w:rsidRPr="001B2CE9">
        <w:rPr>
          <w:rFonts w:ascii="Tahoma" w:eastAsia="Times New Roman" w:hAnsi="Tahoma" w:cs="B Titr"/>
          <w:sz w:val="24"/>
          <w:szCs w:val="24"/>
          <w:rtl/>
        </w:rPr>
        <w:t xml:space="preserve"> به اعتقاد بهائیان روح از جسم جداست و پس از مرگ، در عوالم روحانی به ترقی خود ادامه می‌دهد. .</w:t>
      </w:r>
      <w:hyperlink r:id="rId40" w:anchor="cite_note-aqdas-9" w:history="1">
        <w:r w:rsidRPr="001B2CE9">
          <w:rPr>
            <w:rFonts w:ascii="Tahoma" w:eastAsia="Times New Roman" w:hAnsi="Tahoma" w:cs="B Titr"/>
            <w:color w:val="0000FF"/>
            <w:sz w:val="24"/>
            <w:szCs w:val="24"/>
            <w:u w:val="single"/>
            <w:vertAlign w:val="superscript"/>
            <w:rtl/>
          </w:rPr>
          <w:t>[۱۰]</w:t>
        </w:r>
      </w:hyperlink>
      <w:r w:rsidRPr="001B2CE9">
        <w:rPr>
          <w:rFonts w:ascii="Tahoma" w:eastAsia="Times New Roman" w:hAnsi="Tahoma" w:cs="B Titr"/>
          <w:sz w:val="24"/>
          <w:szCs w:val="24"/>
          <w:rtl/>
        </w:rPr>
        <w:t xml:space="preserve"> بهائیان تعلق روح به جسم را همانند ارتباط نور با آئینه می‌دانند، نوری که در ائینه مشهود است از خود ائینه نیست بلکه انعکاس نوری است که از منبع دیگر ناشی می‌شود، به همین سبب وقتی ائینه می‌شکند نور همچنان باقی و برقرار است.</w:t>
      </w:r>
      <w:hyperlink r:id="rId41" w:anchor="cite_note-11" w:history="1">
        <w:r w:rsidRPr="001B2CE9">
          <w:rPr>
            <w:rFonts w:ascii="Tahoma" w:eastAsia="Times New Roman" w:hAnsi="Tahoma" w:cs="B Titr"/>
            <w:color w:val="0000FF"/>
            <w:sz w:val="24"/>
            <w:szCs w:val="24"/>
            <w:u w:val="single"/>
            <w:vertAlign w:val="superscript"/>
            <w:rtl/>
          </w:rPr>
          <w:t>[۱۲]</w:t>
        </w:r>
      </w:hyperlink>
    </w:p>
    <w:p w:rsidR="001B2CE9" w:rsidRDefault="001B2CE9" w:rsidP="00186044">
      <w:pPr>
        <w:shd w:val="clear" w:color="auto" w:fill="F8FCFF"/>
        <w:spacing w:before="100" w:beforeAutospacing="1" w:after="100" w:afterAutospacing="1" w:line="240" w:lineRule="auto"/>
        <w:outlineLvl w:val="2"/>
        <w:rPr>
          <w:rFonts w:ascii="Tahoma" w:eastAsia="Times New Roman" w:hAnsi="Tahoma" w:cs="B Titr" w:hint="cs"/>
          <w:b/>
          <w:bCs/>
          <w:sz w:val="24"/>
          <w:szCs w:val="24"/>
          <w:rtl/>
        </w:rPr>
      </w:pPr>
    </w:p>
    <w:p w:rsidR="00186044" w:rsidRPr="001B2CE9" w:rsidRDefault="00186044" w:rsidP="00186044">
      <w:pPr>
        <w:shd w:val="clear" w:color="auto" w:fill="F8FCFF"/>
        <w:spacing w:before="100" w:beforeAutospacing="1" w:after="100" w:afterAutospacing="1" w:line="240" w:lineRule="auto"/>
        <w:outlineLvl w:val="2"/>
        <w:rPr>
          <w:rFonts w:ascii="Tahoma" w:eastAsia="Times New Roman" w:hAnsi="Tahoma" w:cs="B Titr"/>
          <w:b/>
          <w:bCs/>
          <w:sz w:val="24"/>
          <w:szCs w:val="24"/>
          <w:rtl/>
        </w:rPr>
      </w:pPr>
      <w:bookmarkStart w:id="0" w:name="_GoBack"/>
      <w:bookmarkEnd w:id="0"/>
      <w:r w:rsidRPr="001B2CE9">
        <w:rPr>
          <w:rFonts w:ascii="Tahoma" w:eastAsia="Times New Roman" w:hAnsi="Tahoma" w:cs="B Titr"/>
          <w:b/>
          <w:bCs/>
          <w:sz w:val="24"/>
          <w:szCs w:val="24"/>
          <w:rtl/>
        </w:rPr>
        <w:lastRenderedPageBreak/>
        <w:t>وحدت اساس ادیان</w:t>
      </w:r>
    </w:p>
    <w:p w:rsidR="00186044" w:rsidRPr="001B2CE9" w:rsidRDefault="00230EF2" w:rsidP="00186044">
      <w:pPr>
        <w:shd w:val="clear" w:color="auto" w:fill="F8FCFF"/>
        <w:spacing w:before="100" w:beforeAutospacing="1" w:after="100" w:afterAutospacing="1" w:line="240" w:lineRule="auto"/>
        <w:rPr>
          <w:rFonts w:ascii="Tahoma" w:eastAsia="Times New Roman" w:hAnsi="Tahoma" w:cs="B Titr"/>
          <w:sz w:val="24"/>
          <w:szCs w:val="24"/>
          <w:rtl/>
        </w:rPr>
      </w:pPr>
      <w:hyperlink r:id="rId42" w:tooltip="بهائیان" w:history="1">
        <w:r w:rsidR="00186044" w:rsidRPr="001B2CE9">
          <w:rPr>
            <w:rFonts w:ascii="Tahoma" w:eastAsia="Times New Roman" w:hAnsi="Tahoma" w:cs="B Titr"/>
            <w:color w:val="0000FF"/>
            <w:sz w:val="24"/>
            <w:szCs w:val="24"/>
            <w:u w:val="single"/>
            <w:rtl/>
          </w:rPr>
          <w:t>بهائیان</w:t>
        </w:r>
      </w:hyperlink>
      <w:r w:rsidR="00186044" w:rsidRPr="001B2CE9">
        <w:rPr>
          <w:rFonts w:ascii="Tahoma" w:eastAsia="Times New Roman" w:hAnsi="Tahoma" w:cs="B Titr"/>
          <w:sz w:val="24"/>
          <w:szCs w:val="24"/>
          <w:rtl/>
        </w:rPr>
        <w:t xml:space="preserve"> دین را اولین موهبت در عالم می‌دانند زیرا تعالیم الهی را بر جمیع تعالیم دیگر مقدم می‌دانند و آن را سبب ترقیات و عزت انسان می‌دانند. یکی از اعتقادات دین بهائی، وحدت اساس ادیان است بدین صورت که اساس ادیان الهی یکی است و همگی در اساس مشترک می‌باشند. چون اساس همه ادیان اعتقاد به خداوند یگانه و زندگی بعد از مرگ و توجه به اخلاق پسندیده و نیکو و کمالات عالیه انسانی می‌باشد</w:t>
      </w:r>
      <w:hyperlink r:id="rId43" w:anchor="cite_note-12" w:history="1">
        <w:r w:rsidR="00186044" w:rsidRPr="001B2CE9">
          <w:rPr>
            <w:rFonts w:ascii="Tahoma" w:eastAsia="Times New Roman" w:hAnsi="Tahoma" w:cs="B Titr"/>
            <w:color w:val="0000FF"/>
            <w:sz w:val="24"/>
            <w:szCs w:val="24"/>
            <w:u w:val="single"/>
            <w:vertAlign w:val="superscript"/>
            <w:rtl/>
          </w:rPr>
          <w:t>[۱۳]</w:t>
        </w:r>
      </w:hyperlink>
      <w:r w:rsidR="00186044" w:rsidRPr="001B2CE9">
        <w:rPr>
          <w:rFonts w:ascii="Tahoma" w:eastAsia="Times New Roman" w:hAnsi="Tahoma" w:cs="B Titr"/>
          <w:sz w:val="24"/>
          <w:szCs w:val="24"/>
          <w:rtl/>
        </w:rPr>
        <w:t xml:space="preserve"> پس اساس همه ادیان الهی یکی است و تفاوت بین ادیان فقط در احکام و فروعات است و دلیل ان نیز رشد و تکامل و بلوغ بشر در طول زمان است و در هر زمان بنا به رشد فکری و عقلی بشر که رشدی نامحدود است، تعالیم و احکام الهی نیز متفاوت خواهد شد.</w:t>
      </w:r>
    </w:p>
    <w:p w:rsidR="00186044" w:rsidRPr="001B2CE9" w:rsidRDefault="00186044" w:rsidP="00186044">
      <w:p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اگرچه ادیان و فرهنگ‌های مختلف دیدگاهی متفاوت دارند بهائیان معتقدند که این اختلاف نظرها در عین حال مربوط به یک پدیده واحد است تفاوت میان این ادیان و فرهنگ‌ها به بافت و فرهنگی که پیام در آن منتشر شده نسبت داده شده‌است. بهائیان ادیان بزرگ (وحتی کوچک) جهان که توسط مظاهر ظهور الهی و در زمانها و مکان‌های شکل گرفته‌اند را از یک منبع می‌دانند. بر اساس </w:t>
      </w:r>
      <w:hyperlink r:id="rId44" w:tooltip="تعالیم بهائی" w:history="1">
        <w:r w:rsidRPr="001B2CE9">
          <w:rPr>
            <w:rFonts w:ascii="Tahoma" w:eastAsia="Times New Roman" w:hAnsi="Tahoma" w:cs="B Titr"/>
            <w:color w:val="0000FF"/>
            <w:sz w:val="24"/>
            <w:szCs w:val="24"/>
            <w:u w:val="single"/>
            <w:rtl/>
          </w:rPr>
          <w:t>تعالیم بهائی</w:t>
        </w:r>
      </w:hyperlink>
      <w:r w:rsidRPr="001B2CE9">
        <w:rPr>
          <w:rFonts w:ascii="Tahoma" w:eastAsia="Times New Roman" w:hAnsi="Tahoma" w:cs="B Titr"/>
          <w:sz w:val="24"/>
          <w:szCs w:val="24"/>
          <w:rtl/>
        </w:rPr>
        <w:t>، هیچ دین یا آئین و مذهبی را نمی‌توان برتر از دیگری دانست اما ادیان جدیدتر به شرایط زمانی و روحی انسان‌های کنونی نزدیکتر هستند. بهائیان بقیه ادیان را ادیانی الهی می‌دانند. بهاء‌الله در بسیاری موارد اذعان داشته‌است که زیرسوال بردن اعتبار هر یک از مظهار ظهور گذشته معادل تکذیب همه ادیان (و دین بهایی) و همچنین تکذیب خداوند است.</w:t>
      </w:r>
    </w:p>
    <w:p w:rsidR="00186044" w:rsidRPr="001B2CE9" w:rsidRDefault="00186044" w:rsidP="00186044">
      <w:pPr>
        <w:shd w:val="clear" w:color="auto" w:fill="F8FCFF"/>
        <w:spacing w:before="100" w:beforeAutospacing="1" w:after="100" w:afterAutospacing="1" w:line="240" w:lineRule="auto"/>
        <w:outlineLvl w:val="2"/>
        <w:rPr>
          <w:rFonts w:ascii="Tahoma" w:eastAsia="Times New Roman" w:hAnsi="Tahoma" w:cs="B Titr"/>
          <w:b/>
          <w:bCs/>
          <w:sz w:val="24"/>
          <w:szCs w:val="24"/>
          <w:rtl/>
        </w:rPr>
      </w:pPr>
      <w:r w:rsidRPr="001B2CE9">
        <w:rPr>
          <w:rFonts w:ascii="Tahoma" w:eastAsia="Times New Roman" w:hAnsi="Tahoma" w:cs="B Titr"/>
          <w:b/>
          <w:bCs/>
          <w:sz w:val="24"/>
          <w:szCs w:val="24"/>
          <w:rtl/>
        </w:rPr>
        <w:t>مراتب هستی</w:t>
      </w:r>
    </w:p>
    <w:p w:rsidR="00186044" w:rsidRPr="001B2CE9" w:rsidRDefault="00186044" w:rsidP="00186044">
      <w:p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از نظر </w:t>
      </w:r>
      <w:hyperlink r:id="rId45" w:tooltip="آئین بهائی" w:history="1">
        <w:r w:rsidRPr="001B2CE9">
          <w:rPr>
            <w:rFonts w:ascii="Tahoma" w:eastAsia="Times New Roman" w:hAnsi="Tahoma" w:cs="B Titr"/>
            <w:color w:val="0000FF"/>
            <w:sz w:val="24"/>
            <w:szCs w:val="24"/>
            <w:u w:val="single"/>
            <w:rtl/>
          </w:rPr>
          <w:t>آئین بهائی</w:t>
        </w:r>
      </w:hyperlink>
      <w:r w:rsidRPr="001B2CE9">
        <w:rPr>
          <w:rFonts w:ascii="Tahoma" w:eastAsia="Times New Roman" w:hAnsi="Tahoma" w:cs="B Titr"/>
          <w:sz w:val="24"/>
          <w:szCs w:val="24"/>
          <w:rtl/>
        </w:rPr>
        <w:t>، عالم وجود نامتناهی است، ولی مراتب وجود متناهی هستند. این مراتب عبارت‌اند از:</w:t>
      </w:r>
    </w:p>
    <w:p w:rsidR="00186044" w:rsidRPr="001B2CE9" w:rsidRDefault="00186044" w:rsidP="00186044">
      <w:pPr>
        <w:numPr>
          <w:ilvl w:val="0"/>
          <w:numId w:val="1"/>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عالَم خلق یا مرتبه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عبودیت</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مرتبه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عبودیت</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جهان</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هستی</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مخصوص</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بندگان</w:t>
      </w:r>
      <w:r w:rsidRPr="001B2CE9">
        <w:rPr>
          <w:rFonts w:ascii="Tahoma" w:eastAsia="Times New Roman" w:hAnsi="Tahoma" w:cs="B Titr"/>
          <w:sz w:val="24"/>
          <w:szCs w:val="24"/>
          <w:rtl/>
        </w:rPr>
        <w:t xml:space="preserve"> </w:t>
      </w:r>
      <w:hyperlink r:id="rId46" w:tooltip="خدا" w:history="1">
        <w:r w:rsidRPr="001B2CE9">
          <w:rPr>
            <w:rFonts w:ascii="Tahoma" w:eastAsia="Times New Roman" w:hAnsi="Tahoma" w:cs="B Titr"/>
            <w:color w:val="0000FF"/>
            <w:sz w:val="24"/>
            <w:szCs w:val="24"/>
            <w:u w:val="single"/>
            <w:rtl/>
          </w:rPr>
          <w:t>خدا</w:t>
        </w:r>
      </w:hyperlink>
      <w:r w:rsidRPr="001B2CE9">
        <w:rPr>
          <w:rFonts w:ascii="Tahoma" w:eastAsia="Times New Roman" w:hAnsi="Tahoma" w:cs="B Titr"/>
          <w:sz w:val="24"/>
          <w:szCs w:val="24"/>
          <w:rtl/>
        </w:rPr>
        <w:t xml:space="preserve"> است. این مرتبه نیز نامتناهی است؛ یعنی هر موجودی در آن می‌تواند بر کمالات خود بیفزاید، اما هیچ‌گاه به مرتبه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hyperlink r:id="rId47" w:tooltip="نبوت" w:history="1">
        <w:r w:rsidRPr="001B2CE9">
          <w:rPr>
            <w:rFonts w:ascii="Tahoma" w:eastAsia="Times New Roman" w:hAnsi="Tahoma" w:cs="B Titr"/>
            <w:color w:val="0000FF"/>
            <w:sz w:val="24"/>
            <w:szCs w:val="24"/>
            <w:u w:val="single"/>
            <w:rtl/>
          </w:rPr>
          <w:t>نبوت</w:t>
        </w:r>
      </w:hyperlink>
      <w:r w:rsidRPr="001B2CE9">
        <w:rPr>
          <w:rFonts w:ascii="Tahoma" w:eastAsia="Times New Roman" w:hAnsi="Tahoma" w:cs="B Titr"/>
          <w:sz w:val="24"/>
          <w:szCs w:val="24"/>
          <w:rtl/>
        </w:rPr>
        <w:t xml:space="preserve"> نمی‌رسد و از رتبه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عبودیت</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خود</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تجاوز</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نمی‌کند</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مثلاً</w:t>
      </w:r>
      <w:r w:rsidRPr="001B2CE9">
        <w:rPr>
          <w:rFonts w:ascii="Tahoma" w:eastAsia="Times New Roman" w:hAnsi="Tahoma" w:cs="B Titr"/>
          <w:sz w:val="24"/>
          <w:szCs w:val="24"/>
          <w:rtl/>
        </w:rPr>
        <w:t xml:space="preserve"> </w:t>
      </w:r>
      <w:hyperlink r:id="rId48" w:tooltip="پترس (صفحه وجود ندارد)" w:history="1">
        <w:r w:rsidRPr="001B2CE9">
          <w:rPr>
            <w:rFonts w:ascii="Tahoma" w:eastAsia="Times New Roman" w:hAnsi="Tahoma" w:cs="B Titr"/>
            <w:color w:val="CC2200"/>
            <w:sz w:val="24"/>
            <w:szCs w:val="24"/>
            <w:u w:val="single"/>
            <w:rtl/>
          </w:rPr>
          <w:t>پترس</w:t>
        </w:r>
      </w:hyperlink>
      <w:r w:rsidRPr="001B2CE9">
        <w:rPr>
          <w:rFonts w:ascii="Tahoma" w:eastAsia="Times New Roman" w:hAnsi="Tahoma" w:cs="B Titr"/>
          <w:sz w:val="24"/>
          <w:szCs w:val="24"/>
          <w:rtl/>
        </w:rPr>
        <w:t xml:space="preserve"> هیچ گاه </w:t>
      </w:r>
      <w:hyperlink r:id="rId49" w:tooltip="مسیح" w:history="1">
        <w:r w:rsidRPr="001B2CE9">
          <w:rPr>
            <w:rFonts w:ascii="Tahoma" w:eastAsia="Times New Roman" w:hAnsi="Tahoma" w:cs="B Titr"/>
            <w:color w:val="0000FF"/>
            <w:sz w:val="24"/>
            <w:szCs w:val="24"/>
            <w:u w:val="single"/>
            <w:rtl/>
          </w:rPr>
          <w:t>مسیح</w:t>
        </w:r>
      </w:hyperlink>
      <w:r w:rsidRPr="001B2CE9">
        <w:rPr>
          <w:rFonts w:ascii="Tahoma" w:eastAsia="Times New Roman" w:hAnsi="Tahoma" w:cs="B Titr"/>
          <w:sz w:val="24"/>
          <w:szCs w:val="24"/>
          <w:rtl/>
        </w:rPr>
        <w:t xml:space="preserve"> نمی‌شود. </w:t>
      </w:r>
    </w:p>
    <w:p w:rsidR="00186044" w:rsidRPr="001B2CE9" w:rsidRDefault="00186044" w:rsidP="00186044">
      <w:pPr>
        <w:numPr>
          <w:ilvl w:val="0"/>
          <w:numId w:val="1"/>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عالَم امر یا مرتبه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نبوّت</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 xml:space="preserve">مرتبه دیگر، نبوت است. این مقام مخصوص </w:t>
      </w:r>
      <w:hyperlink r:id="rId50" w:tooltip="پیامبر" w:history="1">
        <w:r w:rsidRPr="001B2CE9">
          <w:rPr>
            <w:rFonts w:ascii="Tahoma" w:eastAsia="Times New Roman" w:hAnsi="Tahoma" w:cs="B Titr"/>
            <w:color w:val="0000FF"/>
            <w:sz w:val="24"/>
            <w:szCs w:val="24"/>
            <w:u w:val="single"/>
            <w:rtl/>
          </w:rPr>
          <w:t>پیامبران</w:t>
        </w:r>
      </w:hyperlink>
      <w:r w:rsidRPr="001B2CE9">
        <w:rPr>
          <w:rFonts w:ascii="Tahoma" w:eastAsia="Times New Roman" w:hAnsi="Tahoma" w:cs="B Titr"/>
          <w:sz w:val="24"/>
          <w:szCs w:val="24"/>
          <w:rtl/>
        </w:rPr>
        <w:t xml:space="preserve"> است و واسطه‌ای میان عالم خلق (عبودیت) و عالم حق (ربوبیت) است و فیوضات خداوند (عالم حق) را به عالم خلق منتقل می‌کند. مثل آینه‌ای که شعاع آفتاب را منعکس می‌نماید. </w:t>
      </w:r>
    </w:p>
    <w:p w:rsidR="00186044" w:rsidRPr="001B2CE9" w:rsidRDefault="00186044" w:rsidP="00186044">
      <w:pPr>
        <w:numPr>
          <w:ilvl w:val="0"/>
          <w:numId w:val="1"/>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عالَم حق یا مرتبه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ربوبیت</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vertAlign w:val="superscript"/>
          <w:rtl/>
        </w:rPr>
      </w:pPr>
      <w:r w:rsidRPr="001B2CE9">
        <w:rPr>
          <w:rFonts w:ascii="Tahoma" w:eastAsia="Times New Roman" w:hAnsi="Tahoma" w:cs="B Titr"/>
          <w:sz w:val="24"/>
          <w:szCs w:val="24"/>
          <w:rtl/>
        </w:rPr>
        <w:lastRenderedPageBreak/>
        <w:t>مرتبه حق نیز از عهده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تصور</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بشر</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خارج</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است</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و</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همان</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خداوند</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متعال</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است</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ای</w:t>
      </w:r>
      <w:r w:rsidRPr="001B2CE9">
        <w:rPr>
          <w:rFonts w:ascii="Tahoma" w:eastAsia="Times New Roman" w:hAnsi="Tahoma" w:cs="B Titr"/>
          <w:sz w:val="24"/>
          <w:szCs w:val="24"/>
          <w:rtl/>
        </w:rPr>
        <w:t>ن عالم مقدس و منزه‌ است و هیچ صعود و نزولی در آن نیست. تنها راه ارتباط آن با این جهان عالم امر یعنی عالم پیامبران است.</w:t>
      </w:r>
      <w:hyperlink r:id="rId51" w:anchor="cite_note-13" w:history="1">
        <w:r w:rsidRPr="001B2CE9">
          <w:rPr>
            <w:rFonts w:ascii="Tahoma" w:eastAsia="Times New Roman" w:hAnsi="Tahoma" w:cs="B Titr"/>
            <w:color w:val="0000FF"/>
            <w:sz w:val="24"/>
            <w:szCs w:val="24"/>
            <w:u w:val="single"/>
            <w:vertAlign w:val="superscript"/>
            <w:rtl/>
          </w:rPr>
          <w:t>[</w:t>
        </w:r>
      </w:hyperlink>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p>
    <w:p w:rsidR="00186044" w:rsidRPr="001B2CE9" w:rsidRDefault="00186044" w:rsidP="00186044">
      <w:pPr>
        <w:shd w:val="clear" w:color="auto" w:fill="F8FCFF"/>
        <w:spacing w:before="100" w:beforeAutospacing="1" w:after="100" w:afterAutospacing="1" w:line="240" w:lineRule="auto"/>
        <w:outlineLvl w:val="1"/>
        <w:rPr>
          <w:rFonts w:ascii="Tahoma" w:eastAsia="Times New Roman" w:hAnsi="Tahoma" w:cs="B Titr"/>
          <w:b/>
          <w:bCs/>
          <w:sz w:val="24"/>
          <w:szCs w:val="24"/>
        </w:rPr>
      </w:pPr>
      <w:r w:rsidRPr="001B2CE9">
        <w:rPr>
          <w:rFonts w:ascii="Tahoma" w:eastAsia="Times New Roman" w:hAnsi="Tahoma" w:cs="B Titr"/>
          <w:b/>
          <w:bCs/>
          <w:sz w:val="24"/>
          <w:szCs w:val="24"/>
          <w:rtl/>
        </w:rPr>
        <w:t>تعالیم بهائی</w:t>
      </w:r>
    </w:p>
    <w:p w:rsidR="00186044" w:rsidRPr="001B2CE9" w:rsidRDefault="00186044" w:rsidP="00186044">
      <w:p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تعالیم بهائیان در ۱۲ سرفصل معرفی گردیده‌است. این تعالیم عبارت‌اند از:</w:t>
      </w:r>
    </w:p>
    <w:p w:rsidR="00186044" w:rsidRPr="001B2CE9" w:rsidRDefault="00230EF2"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hyperlink r:id="rId52" w:tooltip="وحدت عالم انسانی" w:history="1">
        <w:r w:rsidR="00186044" w:rsidRPr="001B2CE9">
          <w:rPr>
            <w:rFonts w:ascii="Tahoma" w:eastAsia="Times New Roman" w:hAnsi="Tahoma" w:cs="B Titr"/>
            <w:b/>
            <w:bCs/>
            <w:color w:val="0000FF"/>
            <w:sz w:val="24"/>
            <w:szCs w:val="24"/>
            <w:u w:val="single"/>
            <w:rtl/>
          </w:rPr>
          <w:t>وحدت عالم انسانی</w:t>
        </w:r>
      </w:hyperlink>
      <w:r w:rsidR="00186044"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 xml:space="preserve">به گفته </w:t>
      </w:r>
      <w:hyperlink r:id="rId53" w:tooltip="شوقی افندی" w:history="1">
        <w:r w:rsidRPr="001B2CE9">
          <w:rPr>
            <w:rFonts w:ascii="Tahoma" w:eastAsia="Times New Roman" w:hAnsi="Tahoma" w:cs="B Titr"/>
            <w:color w:val="0000FF"/>
            <w:sz w:val="24"/>
            <w:szCs w:val="24"/>
            <w:u w:val="single"/>
            <w:rtl/>
          </w:rPr>
          <w:t>شوقی افندی</w:t>
        </w:r>
      </w:hyperlink>
      <w:r w:rsidRPr="001B2CE9">
        <w:rPr>
          <w:rFonts w:ascii="Tahoma" w:eastAsia="Times New Roman" w:hAnsi="Tahoma" w:cs="B Titr"/>
          <w:sz w:val="24"/>
          <w:szCs w:val="24"/>
          <w:rtl/>
        </w:rPr>
        <w:t>، تعالیم روحانی دین بهائی را می‌شود در یک تعلیم تلخیص کرد و آن «وحدت عالم انسانی» است و جز آن، همه تعالیم دیگر در حکم فروع و ملحقات و حواشی همین تعلیم اصلی اساسی است.</w:t>
      </w:r>
      <w:hyperlink r:id="rId54" w:anchor="cite_note-14" w:history="1">
        <w:r w:rsidRPr="001B2CE9">
          <w:rPr>
            <w:rFonts w:ascii="Tahoma" w:eastAsia="Times New Roman" w:hAnsi="Tahoma" w:cs="B Titr"/>
            <w:color w:val="0000FF"/>
            <w:sz w:val="24"/>
            <w:szCs w:val="24"/>
            <w:u w:val="single"/>
            <w:vertAlign w:val="superscript"/>
            <w:rtl/>
          </w:rPr>
          <w:t>[۱۵]</w:t>
        </w:r>
      </w:hyperlink>
      <w:r w:rsidRPr="001B2CE9">
        <w:rPr>
          <w:rFonts w:ascii="Tahoma" w:eastAsia="Times New Roman" w:hAnsi="Tahoma" w:cs="B Titr"/>
          <w:sz w:val="24"/>
          <w:szCs w:val="24"/>
          <w:rtl/>
        </w:rPr>
        <w:t xml:space="preserve"> </w:t>
      </w:r>
    </w:p>
    <w:p w:rsidR="00186044" w:rsidRPr="001B2CE9" w:rsidRDefault="00230EF2"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hyperlink r:id="rId55" w:tooltip="تحری حقیقت" w:history="1">
        <w:r w:rsidR="00186044" w:rsidRPr="001B2CE9">
          <w:rPr>
            <w:rFonts w:ascii="Tahoma" w:eastAsia="Times New Roman" w:hAnsi="Tahoma" w:cs="B Titr"/>
            <w:b/>
            <w:bCs/>
            <w:color w:val="0000FF"/>
            <w:sz w:val="24"/>
            <w:szCs w:val="24"/>
            <w:u w:val="single"/>
            <w:rtl/>
          </w:rPr>
          <w:t>تحری حقیقت</w:t>
        </w:r>
      </w:hyperlink>
      <w:r w:rsidR="00186044"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 xml:space="preserve">یعنی هر فرد پس از رسیدن به سن بلوغ در دین بهائی که برای پسر و دختر یکسان و در سن ۱۵ سال تمام است باید شخصا و بدون تقلید از دیگران حتی پدر و مادر خود، به جستجوی حقیقت پرداخته و عقاید خود مانند </w:t>
      </w:r>
      <w:hyperlink r:id="rId56" w:tooltip="دین" w:history="1">
        <w:r w:rsidRPr="001B2CE9">
          <w:rPr>
            <w:rFonts w:ascii="Tahoma" w:eastAsia="Times New Roman" w:hAnsi="Tahoma" w:cs="B Titr"/>
            <w:color w:val="0000FF"/>
            <w:sz w:val="24"/>
            <w:szCs w:val="24"/>
            <w:u w:val="single"/>
            <w:rtl/>
          </w:rPr>
          <w:t>دین</w:t>
        </w:r>
      </w:hyperlink>
      <w:r w:rsidRPr="001B2CE9">
        <w:rPr>
          <w:rFonts w:ascii="Tahoma" w:eastAsia="Times New Roman" w:hAnsi="Tahoma" w:cs="B Titr"/>
          <w:sz w:val="24"/>
          <w:szCs w:val="24"/>
          <w:rtl/>
        </w:rPr>
        <w:t xml:space="preserve"> را انتخاب نماید.</w:t>
      </w:r>
      <w:hyperlink r:id="rId57" w:anchor="cite_note-15" w:history="1">
        <w:r w:rsidRPr="001B2CE9">
          <w:rPr>
            <w:rFonts w:ascii="Tahoma" w:eastAsia="Times New Roman" w:hAnsi="Tahoma" w:cs="B Titr"/>
            <w:color w:val="0000FF"/>
            <w:sz w:val="24"/>
            <w:szCs w:val="24"/>
            <w:u w:val="single"/>
            <w:vertAlign w:val="superscript"/>
            <w:rtl/>
          </w:rPr>
          <w:t>[۱۶]</w:t>
        </w:r>
      </w:hyperlink>
      <w:r w:rsidRPr="001B2CE9">
        <w:rPr>
          <w:rFonts w:ascii="Tahoma" w:eastAsia="Times New Roman" w:hAnsi="Tahoma" w:cs="B Titr"/>
          <w:sz w:val="24"/>
          <w:szCs w:val="24"/>
          <w:rtl/>
        </w:rPr>
        <w:t xml:space="preserve"> تعلیم تحری حقیقت فقط منوط به انتخاب دین نیست و هر فرد بهائی باید در هر موردی به جستجوی حقیقت بپردازد.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وحدت لسان و خط برای عالمیان</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 xml:space="preserve">یکی از تعالیم دین بهائی برای رسیدن به هدف این آئین که همانا </w:t>
      </w:r>
      <w:hyperlink r:id="rId58" w:tooltip="وحدت عالم انسانی" w:history="1">
        <w:r w:rsidRPr="001B2CE9">
          <w:rPr>
            <w:rFonts w:ascii="Tahoma" w:eastAsia="Times New Roman" w:hAnsi="Tahoma" w:cs="B Titr"/>
            <w:color w:val="0000FF"/>
            <w:sz w:val="24"/>
            <w:szCs w:val="24"/>
            <w:u w:val="single"/>
            <w:rtl/>
          </w:rPr>
          <w:t>وحدت عالم انسانی</w:t>
        </w:r>
      </w:hyperlink>
      <w:r w:rsidRPr="001B2CE9">
        <w:rPr>
          <w:rFonts w:ascii="Tahoma" w:eastAsia="Times New Roman" w:hAnsi="Tahoma" w:cs="B Titr"/>
          <w:sz w:val="24"/>
          <w:szCs w:val="24"/>
          <w:rtl/>
        </w:rPr>
        <w:t xml:space="preserve"> است، وحدت لسان و خط است. بدین صورت که باید جمیع ملل از اهل معارف و علوم با اتفاق نظر یک زبان را به عنوان زبان عمومی انتخاب کنند تا هر فرد فقط نیازمند یادگیری ۲ زبان باشد. یکی زبان وطنی که با که با قوم خود گفتگو کند و دیگری زبان عمومی که با اهل عالم محاوره کند. و دیگر محتاج یادگکیری زبان سومی نباشد.</w:t>
      </w:r>
      <w:hyperlink r:id="rId59" w:anchor="cite_note-16" w:history="1">
        <w:r w:rsidRPr="001B2CE9">
          <w:rPr>
            <w:rFonts w:ascii="Tahoma" w:eastAsia="Times New Roman" w:hAnsi="Tahoma" w:cs="B Titr"/>
            <w:color w:val="0000FF"/>
            <w:sz w:val="24"/>
            <w:szCs w:val="24"/>
            <w:u w:val="single"/>
            <w:vertAlign w:val="superscript"/>
            <w:rtl/>
          </w:rPr>
          <w:t>[۱۷]</w:t>
        </w:r>
      </w:hyperlink>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ترک تعصبات جاهلیه</w:t>
      </w:r>
      <w:r w:rsidRPr="001B2CE9">
        <w:rPr>
          <w:rFonts w:ascii="Tahoma" w:eastAsia="Times New Roman" w:hAnsi="Tahoma" w:cs="B Titr"/>
          <w:sz w:val="24"/>
          <w:szCs w:val="24"/>
          <w:rtl/>
        </w:rPr>
        <w:t xml:space="preserve"> </w:t>
      </w:r>
    </w:p>
    <w:p w:rsidR="00186044" w:rsidRDefault="00186044" w:rsidP="00186044">
      <w:pPr>
        <w:shd w:val="clear" w:color="auto" w:fill="F8FCFF"/>
        <w:spacing w:after="0" w:line="240" w:lineRule="auto"/>
        <w:ind w:left="720" w:right="847"/>
        <w:rPr>
          <w:rFonts w:ascii="Tahoma" w:eastAsia="Times New Roman" w:hAnsi="Tahoma" w:cs="B Titr" w:hint="cs"/>
          <w:sz w:val="24"/>
          <w:szCs w:val="24"/>
          <w:rtl/>
        </w:rPr>
      </w:pPr>
      <w:r w:rsidRPr="001B2CE9">
        <w:rPr>
          <w:rFonts w:ascii="Tahoma" w:eastAsia="Times New Roman" w:hAnsi="Tahoma" w:cs="B Titr"/>
          <w:sz w:val="24"/>
          <w:szCs w:val="24"/>
          <w:rtl/>
        </w:rPr>
        <w:t>بهائیان وجود تعصبات جاهلیه مانند تعصبات سیاسی، جنسی، نژادی، قومی و دینی را از بین برنده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بنیاد</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عالم</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انسانی</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می‌دانند</w:t>
      </w:r>
      <w:r w:rsidRPr="001B2CE9">
        <w:rPr>
          <w:rFonts w:ascii="Tahoma" w:eastAsia="Times New Roman" w:hAnsi="Tahoma" w:cs="B Titr"/>
          <w:sz w:val="24"/>
          <w:szCs w:val="24"/>
          <w:rtl/>
        </w:rPr>
        <w:t>.</w:t>
      </w:r>
      <w:hyperlink r:id="rId60" w:anchor="cite_note-17" w:history="1">
        <w:r w:rsidRPr="001B2CE9">
          <w:rPr>
            <w:rFonts w:ascii="Tahoma" w:eastAsia="Times New Roman" w:hAnsi="Tahoma" w:cs="B Titr"/>
            <w:color w:val="0000FF"/>
            <w:sz w:val="24"/>
            <w:szCs w:val="24"/>
            <w:u w:val="single"/>
            <w:vertAlign w:val="superscript"/>
            <w:rtl/>
          </w:rPr>
          <w:t>[۱۸]</w:t>
        </w:r>
      </w:hyperlink>
      <w:r w:rsidRPr="001B2CE9">
        <w:rPr>
          <w:rFonts w:ascii="Tahoma" w:eastAsia="Times New Roman" w:hAnsi="Tahoma" w:cs="B Titr"/>
          <w:sz w:val="24"/>
          <w:szCs w:val="24"/>
          <w:rtl/>
        </w:rPr>
        <w:t xml:space="preserve"> بهائیان احساس برتری را دلیل اصلی ایجاد تعصب می‌دانند. </w:t>
      </w:r>
      <w:hyperlink r:id="rId61" w:anchor="cite_note-18" w:history="1">
        <w:r w:rsidRPr="001B2CE9">
          <w:rPr>
            <w:rFonts w:ascii="Tahoma" w:eastAsia="Times New Roman" w:hAnsi="Tahoma" w:cs="B Titr"/>
            <w:color w:val="0000FF"/>
            <w:sz w:val="24"/>
            <w:szCs w:val="24"/>
            <w:u w:val="single"/>
            <w:vertAlign w:val="superscript"/>
            <w:rtl/>
          </w:rPr>
          <w:t>[۱۹]</w:t>
        </w:r>
      </w:hyperlink>
      <w:r w:rsidRPr="001B2CE9">
        <w:rPr>
          <w:rFonts w:ascii="Tahoma" w:eastAsia="Times New Roman" w:hAnsi="Tahoma" w:cs="B Titr"/>
          <w:sz w:val="24"/>
          <w:szCs w:val="24"/>
          <w:rtl/>
        </w:rPr>
        <w:t xml:space="preserve"> </w:t>
      </w:r>
    </w:p>
    <w:p w:rsidR="001B2CE9" w:rsidRPr="001B2CE9" w:rsidRDefault="001B2CE9" w:rsidP="00186044">
      <w:pPr>
        <w:shd w:val="clear" w:color="auto" w:fill="F8FCFF"/>
        <w:spacing w:after="0" w:line="240" w:lineRule="auto"/>
        <w:ind w:left="720" w:right="847"/>
        <w:rPr>
          <w:rFonts w:ascii="Tahoma" w:eastAsia="Times New Roman" w:hAnsi="Tahoma" w:cs="B Titr"/>
          <w:sz w:val="24"/>
          <w:szCs w:val="24"/>
          <w:rtl/>
        </w:rPr>
      </w:pPr>
    </w:p>
    <w:p w:rsidR="00186044" w:rsidRPr="001B2CE9" w:rsidRDefault="00230EF2"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hyperlink r:id="rId62" w:tooltip="تساوی حقوق رجال و نساء" w:history="1">
        <w:r w:rsidR="00186044" w:rsidRPr="001B2CE9">
          <w:rPr>
            <w:rFonts w:ascii="Tahoma" w:eastAsia="Times New Roman" w:hAnsi="Tahoma" w:cs="B Titr"/>
            <w:b/>
            <w:bCs/>
            <w:color w:val="0000FF"/>
            <w:sz w:val="24"/>
            <w:szCs w:val="24"/>
            <w:u w:val="single"/>
            <w:rtl/>
          </w:rPr>
          <w:t>تساوی حقوق رجال و نساء</w:t>
        </w:r>
      </w:hyperlink>
      <w:r w:rsidR="00186044"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 xml:space="preserve">بهائیان معتقدند زن و مرد هر دو انسانند و امتیازی از نظر انسانی بر هم ندارند برای همین زن و مرد باید در جمیع حقوق اجتماعی برابر باشند. در مورد حقوق زن و مرد نیز نباید حقوق با وظایف اشتباه شوند. اعتقاد به تساوی حقوق، اعتقاد به تساوی وظایف نیست. </w:t>
      </w:r>
      <w:hyperlink r:id="rId63" w:anchor="cite_note-19" w:history="1">
        <w:r w:rsidRPr="001B2CE9">
          <w:rPr>
            <w:rFonts w:ascii="Tahoma" w:eastAsia="Times New Roman" w:hAnsi="Tahoma" w:cs="B Titr"/>
            <w:color w:val="0000FF"/>
            <w:sz w:val="24"/>
            <w:szCs w:val="24"/>
            <w:u w:val="single"/>
            <w:vertAlign w:val="superscript"/>
            <w:rtl/>
          </w:rPr>
          <w:t>[۲۰]</w:t>
        </w:r>
      </w:hyperlink>
      <w:r w:rsidRPr="001B2CE9">
        <w:rPr>
          <w:rFonts w:ascii="Tahoma" w:eastAsia="Times New Roman" w:hAnsi="Tahoma" w:cs="B Titr"/>
          <w:sz w:val="24"/>
          <w:szCs w:val="24"/>
          <w:rtl/>
        </w:rPr>
        <w:t xml:space="preserve"> بهائیان معتقدند که هیچ تفاوتی بین زنان و مردان نیست و فقط احتیاج به تربیت است و اگر هر دو یکسان تربیت شوند هیچ امتیاز برتری‌ای بین ان دو نخواهد بود. </w:t>
      </w:r>
      <w:hyperlink r:id="rId64" w:anchor="cite_note-20" w:history="1">
        <w:r w:rsidRPr="001B2CE9">
          <w:rPr>
            <w:rFonts w:ascii="Tahoma" w:eastAsia="Times New Roman" w:hAnsi="Tahoma" w:cs="B Titr"/>
            <w:color w:val="0000FF"/>
            <w:sz w:val="24"/>
            <w:szCs w:val="24"/>
            <w:u w:val="single"/>
            <w:vertAlign w:val="superscript"/>
            <w:rtl/>
          </w:rPr>
          <w:t>[۲۱]</w:t>
        </w:r>
      </w:hyperlink>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دین باید سبب الفت و محبت باشد</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 xml:space="preserve">بهائیان معتقدند که پیغمبران اصولا برای برطرف کردن اختلافات بشر و به وجود آوردن الفت بین مردم ظاهر شده‌اند، لذا اگر دین هم که خود باید علاج اختلافات باشد سبب اختلاف و جنگ و جدائی شود، به گفته </w:t>
      </w:r>
      <w:hyperlink r:id="rId65" w:tooltip="عبدالبهاء" w:history="1">
        <w:r w:rsidRPr="001B2CE9">
          <w:rPr>
            <w:rFonts w:ascii="Tahoma" w:eastAsia="Times New Roman" w:hAnsi="Tahoma" w:cs="B Titr"/>
            <w:color w:val="0000FF"/>
            <w:sz w:val="24"/>
            <w:szCs w:val="24"/>
            <w:u w:val="single"/>
            <w:rtl/>
          </w:rPr>
          <w:t>عبدالبهاء</w:t>
        </w:r>
      </w:hyperlink>
      <w:r w:rsidRPr="001B2CE9">
        <w:rPr>
          <w:rFonts w:ascii="Tahoma" w:eastAsia="Times New Roman" w:hAnsi="Tahoma" w:cs="B Titr"/>
          <w:sz w:val="24"/>
          <w:szCs w:val="24"/>
          <w:rtl/>
        </w:rPr>
        <w:t xml:space="preserve"> بی‌دینی بهتر از آن است.</w:t>
      </w:r>
      <w:hyperlink r:id="rId66" w:anchor="cite_note-21" w:history="1">
        <w:r w:rsidRPr="001B2CE9">
          <w:rPr>
            <w:rFonts w:ascii="Tahoma" w:eastAsia="Times New Roman" w:hAnsi="Tahoma" w:cs="B Titr"/>
            <w:color w:val="0000FF"/>
            <w:sz w:val="24"/>
            <w:szCs w:val="24"/>
            <w:u w:val="single"/>
            <w:vertAlign w:val="superscript"/>
            <w:rtl/>
          </w:rPr>
          <w:t>[۲۲]</w:t>
        </w:r>
      </w:hyperlink>
      <w:hyperlink r:id="rId67" w:anchor="cite_note-22" w:history="1">
        <w:r w:rsidRPr="001B2CE9">
          <w:rPr>
            <w:rFonts w:ascii="Tahoma" w:eastAsia="Times New Roman" w:hAnsi="Tahoma" w:cs="B Titr"/>
            <w:color w:val="0000FF"/>
            <w:sz w:val="24"/>
            <w:szCs w:val="24"/>
            <w:u w:val="single"/>
            <w:vertAlign w:val="superscript"/>
            <w:rtl/>
          </w:rPr>
          <w:t>[۲۳]</w:t>
        </w:r>
      </w:hyperlink>
      <w:hyperlink r:id="rId68" w:anchor="cite_note-23" w:history="1">
        <w:r w:rsidRPr="001B2CE9">
          <w:rPr>
            <w:rFonts w:ascii="Tahoma" w:eastAsia="Times New Roman" w:hAnsi="Tahoma" w:cs="B Titr"/>
            <w:color w:val="0000FF"/>
            <w:sz w:val="24"/>
            <w:szCs w:val="24"/>
            <w:u w:val="single"/>
            <w:vertAlign w:val="superscript"/>
            <w:rtl/>
          </w:rPr>
          <w:t>[۲۴]</w:t>
        </w:r>
      </w:hyperlink>
      <w:hyperlink r:id="rId69" w:anchor="cite_note-24" w:history="1">
        <w:r w:rsidRPr="001B2CE9">
          <w:rPr>
            <w:rFonts w:ascii="Tahoma" w:eastAsia="Times New Roman" w:hAnsi="Tahoma" w:cs="B Titr"/>
            <w:color w:val="0000FF"/>
            <w:sz w:val="24"/>
            <w:szCs w:val="24"/>
            <w:u w:val="single"/>
            <w:vertAlign w:val="superscript"/>
            <w:rtl/>
          </w:rPr>
          <w:t>[۲۵]</w:t>
        </w:r>
      </w:hyperlink>
      <w:hyperlink r:id="rId70" w:anchor="cite_note-25" w:history="1">
        <w:r w:rsidRPr="001B2CE9">
          <w:rPr>
            <w:rFonts w:ascii="Tahoma" w:eastAsia="Times New Roman" w:hAnsi="Tahoma" w:cs="B Titr"/>
            <w:color w:val="0000FF"/>
            <w:sz w:val="24"/>
            <w:szCs w:val="24"/>
            <w:u w:val="single"/>
            <w:vertAlign w:val="superscript"/>
            <w:rtl/>
          </w:rPr>
          <w:t>[۲۶]</w:t>
        </w:r>
      </w:hyperlink>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جهان بشری محتاج نفثات روح القدس است</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به این معنی‌است که نیاز روحانی فارغ از درجه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پیشرفت</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مادی‌است</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بهائیان</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معتقدند</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انسان‌ها</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علاوه</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بر</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نیاز</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w:t>
      </w:r>
      <w:r w:rsidRPr="001B2CE9">
        <w:rPr>
          <w:rFonts w:ascii="Tahoma" w:eastAsia="Times New Roman" w:hAnsi="Tahoma" w:cs="B Titr"/>
          <w:sz w:val="24"/>
          <w:szCs w:val="24"/>
          <w:rtl/>
        </w:rPr>
        <w:t>ادی نیازمند مواردی روحانی هستند که به وسیله</w:t>
      </w:r>
      <w:r w:rsidRPr="001B2CE9">
        <w:rPr>
          <w:rFonts w:ascii="Times New Roman" w:eastAsia="Times New Roman" w:hAnsi="Times New Roman" w:cs="Times New Roman"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پیامبران</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ممکن</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است</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و</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لذا</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نیاز</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به</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تجدید</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ادیان</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وجود</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دارد</w:t>
      </w:r>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دین باید مطابق علم و عقل باشد</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after="0" w:line="240" w:lineRule="auto"/>
        <w:ind w:left="720" w:right="847"/>
        <w:rPr>
          <w:rFonts w:ascii="Tahoma" w:eastAsia="Times New Roman" w:hAnsi="Tahoma" w:cs="B Titr"/>
          <w:sz w:val="24"/>
          <w:szCs w:val="24"/>
          <w:rtl/>
        </w:rPr>
      </w:pPr>
      <w:r w:rsidRPr="001B2CE9">
        <w:rPr>
          <w:rFonts w:ascii="Tahoma" w:eastAsia="Times New Roman" w:hAnsi="Tahoma" w:cs="B Titr"/>
          <w:sz w:val="24"/>
          <w:szCs w:val="24"/>
          <w:rtl/>
        </w:rPr>
        <w:t>به این معنی که دین و علم و عقل با یکدیگر باید توافق کامل داشته باشد.</w:t>
      </w:r>
      <w:hyperlink r:id="rId71" w:anchor="cite_note-26" w:history="1">
        <w:r w:rsidRPr="001B2CE9">
          <w:rPr>
            <w:rFonts w:ascii="Tahoma" w:eastAsia="Times New Roman" w:hAnsi="Tahoma" w:cs="B Titr"/>
            <w:color w:val="0000FF"/>
            <w:sz w:val="24"/>
            <w:szCs w:val="24"/>
            <w:u w:val="single"/>
            <w:vertAlign w:val="superscript"/>
            <w:rtl/>
          </w:rPr>
          <w:t>[۲۷]</w:t>
        </w:r>
      </w:hyperlink>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صلح عمومی</w:t>
      </w:r>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تعدیل معشیت همگانی و رفع مشکلات اقتصادی</w:t>
      </w:r>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تعلیم و تربیت عمومی و اجباری</w:t>
      </w:r>
      <w:r w:rsidRPr="001B2CE9">
        <w:rPr>
          <w:rFonts w:ascii="Tahoma" w:eastAsia="Times New Roman" w:hAnsi="Tahoma" w:cs="B Titr"/>
          <w:sz w:val="24"/>
          <w:szCs w:val="24"/>
          <w:rtl/>
        </w:rPr>
        <w:t xml:space="preserve"> </w:t>
      </w:r>
    </w:p>
    <w:p w:rsidR="00186044" w:rsidRPr="001B2CE9" w:rsidRDefault="00186044" w:rsidP="00186044">
      <w:pPr>
        <w:numPr>
          <w:ilvl w:val="0"/>
          <w:numId w:val="3"/>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b/>
          <w:bCs/>
          <w:sz w:val="24"/>
          <w:szCs w:val="24"/>
          <w:rtl/>
        </w:rPr>
        <w:t>تشکیل دادگاه کبرا بین‌المللی</w:t>
      </w:r>
      <w:r w:rsidRPr="001B2CE9">
        <w:rPr>
          <w:rFonts w:ascii="Tahoma" w:eastAsia="Times New Roman" w:hAnsi="Tahoma" w:cs="B Titr"/>
          <w:sz w:val="24"/>
          <w:szCs w:val="24"/>
          <w:rtl/>
        </w:rPr>
        <w:t xml:space="preserve"> </w:t>
      </w:r>
    </w:p>
    <w:p w:rsidR="00186044" w:rsidRPr="001B2CE9" w:rsidRDefault="00186044" w:rsidP="00186044">
      <w:pPr>
        <w:shd w:val="clear" w:color="auto" w:fill="F8FCFF"/>
        <w:spacing w:before="100" w:beforeAutospacing="1" w:after="100" w:afterAutospacing="1" w:line="240" w:lineRule="auto"/>
        <w:outlineLvl w:val="1"/>
        <w:rPr>
          <w:rFonts w:ascii="Tahoma" w:eastAsia="Times New Roman" w:hAnsi="Tahoma" w:cs="B Titr"/>
          <w:b/>
          <w:bCs/>
          <w:sz w:val="24"/>
          <w:szCs w:val="24"/>
          <w:rtl/>
        </w:rPr>
      </w:pPr>
    </w:p>
    <w:p w:rsidR="00186044" w:rsidRDefault="00186044" w:rsidP="00186044">
      <w:pPr>
        <w:shd w:val="clear" w:color="auto" w:fill="F8FCFF"/>
        <w:spacing w:before="100" w:beforeAutospacing="1" w:after="100" w:afterAutospacing="1" w:line="240" w:lineRule="auto"/>
        <w:outlineLvl w:val="1"/>
        <w:rPr>
          <w:rFonts w:ascii="Tahoma" w:eastAsia="Times New Roman" w:hAnsi="Tahoma" w:cs="B Titr" w:hint="cs"/>
          <w:b/>
          <w:bCs/>
          <w:sz w:val="24"/>
          <w:szCs w:val="24"/>
          <w:rtl/>
        </w:rPr>
      </w:pPr>
    </w:p>
    <w:p w:rsidR="001B2CE9" w:rsidRDefault="001B2CE9" w:rsidP="00186044">
      <w:pPr>
        <w:shd w:val="clear" w:color="auto" w:fill="F8FCFF"/>
        <w:spacing w:before="100" w:beforeAutospacing="1" w:after="100" w:afterAutospacing="1" w:line="240" w:lineRule="auto"/>
        <w:outlineLvl w:val="1"/>
        <w:rPr>
          <w:rFonts w:ascii="Tahoma" w:eastAsia="Times New Roman" w:hAnsi="Tahoma" w:cs="B Titr" w:hint="cs"/>
          <w:b/>
          <w:bCs/>
          <w:sz w:val="24"/>
          <w:szCs w:val="24"/>
          <w:rtl/>
        </w:rPr>
      </w:pPr>
    </w:p>
    <w:p w:rsidR="001B2CE9" w:rsidRDefault="001B2CE9" w:rsidP="00186044">
      <w:pPr>
        <w:shd w:val="clear" w:color="auto" w:fill="F8FCFF"/>
        <w:spacing w:before="100" w:beforeAutospacing="1" w:after="100" w:afterAutospacing="1" w:line="240" w:lineRule="auto"/>
        <w:outlineLvl w:val="1"/>
        <w:rPr>
          <w:rFonts w:ascii="Tahoma" w:eastAsia="Times New Roman" w:hAnsi="Tahoma" w:cs="B Titr" w:hint="cs"/>
          <w:b/>
          <w:bCs/>
          <w:sz w:val="24"/>
          <w:szCs w:val="24"/>
          <w:rtl/>
        </w:rPr>
      </w:pPr>
    </w:p>
    <w:p w:rsidR="001B2CE9" w:rsidRPr="001B2CE9" w:rsidRDefault="001B2CE9" w:rsidP="00186044">
      <w:pPr>
        <w:shd w:val="clear" w:color="auto" w:fill="F8FCFF"/>
        <w:spacing w:before="100" w:beforeAutospacing="1" w:after="100" w:afterAutospacing="1" w:line="240" w:lineRule="auto"/>
        <w:outlineLvl w:val="1"/>
        <w:rPr>
          <w:rFonts w:ascii="Tahoma" w:eastAsia="Times New Roman" w:hAnsi="Tahoma" w:cs="B Titr"/>
          <w:b/>
          <w:bCs/>
          <w:sz w:val="24"/>
          <w:szCs w:val="24"/>
          <w:rtl/>
        </w:rPr>
      </w:pPr>
    </w:p>
    <w:p w:rsidR="00186044" w:rsidRPr="001B2CE9" w:rsidRDefault="00186044" w:rsidP="00186044">
      <w:pPr>
        <w:shd w:val="clear" w:color="auto" w:fill="F8FCFF"/>
        <w:spacing w:before="100" w:beforeAutospacing="1" w:after="100" w:afterAutospacing="1" w:line="240" w:lineRule="auto"/>
        <w:outlineLvl w:val="1"/>
        <w:rPr>
          <w:rFonts w:ascii="Tahoma" w:eastAsia="Times New Roman" w:hAnsi="Tahoma" w:cs="B Titr"/>
          <w:b/>
          <w:bCs/>
          <w:sz w:val="24"/>
          <w:szCs w:val="24"/>
        </w:rPr>
      </w:pPr>
      <w:r w:rsidRPr="001B2CE9">
        <w:rPr>
          <w:rFonts w:ascii="Tahoma" w:eastAsia="Times New Roman" w:hAnsi="Tahoma" w:cs="B Titr"/>
          <w:b/>
          <w:bCs/>
          <w:sz w:val="24"/>
          <w:szCs w:val="24"/>
          <w:rtl/>
        </w:rPr>
        <w:lastRenderedPageBreak/>
        <w:t>احکام</w:t>
      </w:r>
    </w:p>
    <w:p w:rsidR="00186044" w:rsidRPr="001B2CE9" w:rsidRDefault="00186044" w:rsidP="00186044">
      <w:pPr>
        <w:shd w:val="clear" w:color="auto" w:fill="FFFFFF"/>
        <w:spacing w:after="0" w:line="240" w:lineRule="auto"/>
        <w:rPr>
          <w:rFonts w:ascii="Tahoma" w:eastAsia="Times New Roman" w:hAnsi="Tahoma" w:cs="B Titr"/>
          <w:i/>
          <w:iCs/>
          <w:sz w:val="24"/>
          <w:szCs w:val="24"/>
          <w:rtl/>
        </w:rPr>
      </w:pPr>
      <w:r w:rsidRPr="001B2CE9">
        <w:rPr>
          <w:rFonts w:ascii="Tahoma" w:eastAsia="Times New Roman" w:hAnsi="Tahoma" w:cs="B Titr"/>
          <w:i/>
          <w:iCs/>
          <w:sz w:val="24"/>
          <w:szCs w:val="24"/>
          <w:rtl/>
        </w:rPr>
        <w:t xml:space="preserve">نوشتار اصلی: </w:t>
      </w:r>
      <w:hyperlink r:id="rId72" w:tooltip="احکام بهائی" w:history="1">
        <w:r w:rsidRPr="001B2CE9">
          <w:rPr>
            <w:rFonts w:ascii="Tahoma" w:eastAsia="Times New Roman" w:hAnsi="Tahoma" w:cs="B Titr"/>
            <w:i/>
            <w:iCs/>
            <w:color w:val="0000FF"/>
            <w:sz w:val="24"/>
            <w:szCs w:val="24"/>
            <w:u w:val="single"/>
            <w:rtl/>
          </w:rPr>
          <w:t>احکام بهائی</w:t>
        </w:r>
      </w:hyperlink>
    </w:p>
    <w:p w:rsidR="00186044" w:rsidRPr="001B2CE9" w:rsidRDefault="00186044" w:rsidP="00186044">
      <w:p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احکام آئین بهائی از «</w:t>
      </w:r>
      <w:hyperlink r:id="rId73" w:tooltip="کتاب اقدس" w:history="1">
        <w:r w:rsidRPr="001B2CE9">
          <w:rPr>
            <w:rFonts w:ascii="Tahoma" w:eastAsia="Times New Roman" w:hAnsi="Tahoma" w:cs="B Titr"/>
            <w:color w:val="0000FF"/>
            <w:sz w:val="24"/>
            <w:szCs w:val="24"/>
            <w:u w:val="single"/>
            <w:rtl/>
          </w:rPr>
          <w:t>کتاب اقدس</w:t>
        </w:r>
      </w:hyperlink>
      <w:r w:rsidRPr="001B2CE9">
        <w:rPr>
          <w:rFonts w:ascii="Tahoma" w:eastAsia="Times New Roman" w:hAnsi="Tahoma" w:cs="B Titr"/>
          <w:sz w:val="24"/>
          <w:szCs w:val="24"/>
          <w:rtl/>
        </w:rPr>
        <w:t>» از آثار بهاءالله استخراج شده‌اند. اگر چه قوانین موجود در کتاب اقدس در جامعه امروزی قابل استفاده هستند، بهاء الله امکان استفاده از قوانین جدید با توجه به مقتضیات جامعه بهائی را فراهم آورده و این قوانین اندک اندک دراین آئین ظهور می‌کنند. .</w:t>
      </w:r>
      <w:hyperlink r:id="rId74" w:anchor="cite_note-aqdas_intro-27" w:history="1">
        <w:r w:rsidRPr="001B2CE9">
          <w:rPr>
            <w:rFonts w:ascii="Tahoma" w:eastAsia="Times New Roman" w:hAnsi="Tahoma" w:cs="B Titr"/>
            <w:color w:val="0000FF"/>
            <w:sz w:val="24"/>
            <w:szCs w:val="24"/>
            <w:u w:val="single"/>
            <w:vertAlign w:val="superscript"/>
            <w:rtl/>
          </w:rPr>
          <w:t>[۲۸]</w:t>
        </w:r>
      </w:hyperlink>
      <w:r w:rsidRPr="001B2CE9">
        <w:rPr>
          <w:rFonts w:ascii="Tahoma" w:eastAsia="Times New Roman" w:hAnsi="Tahoma" w:cs="B Titr"/>
          <w:sz w:val="24"/>
          <w:szCs w:val="24"/>
          <w:rtl/>
        </w:rPr>
        <w:t xml:space="preserve"> رعایت قوانین شخصی مانند روزه و نماز در عین حالی که وظیفه‌ای جهانی هستند از وظایف شخصی فرد محسوب می‌شوند. </w:t>
      </w:r>
      <w:hyperlink r:id="rId75" w:anchor="cite_note-log_.DB.B2.DB.B3.DB.B3-28" w:history="1">
        <w:r w:rsidRPr="001B2CE9">
          <w:rPr>
            <w:rFonts w:ascii="Tahoma" w:eastAsia="Times New Roman" w:hAnsi="Tahoma" w:cs="B Titr"/>
            <w:color w:val="0000FF"/>
            <w:sz w:val="24"/>
            <w:szCs w:val="24"/>
            <w:u w:val="single"/>
            <w:vertAlign w:val="superscript"/>
            <w:rtl/>
          </w:rPr>
          <w:t>[۲۹]</w:t>
        </w:r>
      </w:hyperlink>
      <w:r w:rsidRPr="001B2CE9">
        <w:rPr>
          <w:rFonts w:ascii="Tahoma" w:eastAsia="Times New Roman" w:hAnsi="Tahoma" w:cs="B Titr"/>
          <w:sz w:val="24"/>
          <w:szCs w:val="24"/>
          <w:rtl/>
        </w:rPr>
        <w:t xml:space="preserve"> </w:t>
      </w:r>
      <w:hyperlink r:id="rId76" w:anchor="cite_note-walbridge-29" w:history="1">
        <w:r w:rsidRPr="001B2CE9">
          <w:rPr>
            <w:rFonts w:ascii="Tahoma" w:eastAsia="Times New Roman" w:hAnsi="Tahoma" w:cs="B Titr"/>
            <w:color w:val="0000FF"/>
            <w:sz w:val="24"/>
            <w:szCs w:val="24"/>
            <w:u w:val="single"/>
            <w:vertAlign w:val="superscript"/>
            <w:rtl/>
          </w:rPr>
          <w:t>[۳۰]</w:t>
        </w:r>
      </w:hyperlink>
      <w:r w:rsidRPr="001B2CE9">
        <w:rPr>
          <w:rFonts w:ascii="Tahoma" w:eastAsia="Times New Roman" w:hAnsi="Tahoma" w:cs="B Titr"/>
          <w:sz w:val="24"/>
          <w:szCs w:val="24"/>
          <w:rtl/>
        </w:rPr>
        <w:t xml:space="preserve"> این قوانین از چارچوبی ثابت که براساس مجازات و مکافات شکل گرفته‌باشد تشکیل نشده‌اند. برعکس این قوانین به عنوان بخش جبران ناپذیر فرایند ترقی روحانی انسان‌ها مطرح می‌شوند.</w:t>
      </w:r>
      <w:hyperlink r:id="rId77" w:anchor="cite_note-aqdas_intro-27" w:history="1">
        <w:r w:rsidRPr="001B2CE9">
          <w:rPr>
            <w:rFonts w:ascii="Tahoma" w:eastAsia="Times New Roman" w:hAnsi="Tahoma" w:cs="B Titr"/>
            <w:color w:val="0000FF"/>
            <w:sz w:val="24"/>
            <w:szCs w:val="24"/>
            <w:u w:val="single"/>
            <w:vertAlign w:val="superscript"/>
            <w:rtl/>
          </w:rPr>
          <w:t>[۲۸]</w:t>
        </w:r>
      </w:hyperlink>
      <w:r w:rsidRPr="001B2CE9">
        <w:rPr>
          <w:rFonts w:ascii="Tahoma" w:eastAsia="Times New Roman" w:hAnsi="Tahoma" w:cs="B Titr"/>
          <w:sz w:val="24"/>
          <w:szCs w:val="24"/>
          <w:rtl/>
        </w:rPr>
        <w:t xml:space="preserve"> در ادامه قسمتی از احکام «</w:t>
      </w:r>
      <w:hyperlink r:id="rId78" w:tooltip="کتاب اقدس" w:history="1">
        <w:r w:rsidRPr="001B2CE9">
          <w:rPr>
            <w:rFonts w:ascii="Tahoma" w:eastAsia="Times New Roman" w:hAnsi="Tahoma" w:cs="B Titr"/>
            <w:color w:val="0000FF"/>
            <w:sz w:val="24"/>
            <w:szCs w:val="24"/>
            <w:u w:val="single"/>
            <w:rtl/>
          </w:rPr>
          <w:t>کتاب اقدس</w:t>
        </w:r>
      </w:hyperlink>
      <w:r w:rsidRPr="001B2CE9">
        <w:rPr>
          <w:rFonts w:ascii="Times New Roman" w:eastAsia="Times New Roman" w:hAnsi="Times New Roman" w:cs="Times New Roman" w:hint="cs"/>
          <w:sz w:val="24"/>
          <w:szCs w:val="24"/>
          <w:rtl/>
        </w:rPr>
        <w:t> </w:t>
      </w:r>
      <w:r w:rsidRPr="001B2CE9">
        <w:rPr>
          <w:rFonts w:ascii="Tahoma" w:eastAsia="Times New Roman" w:hAnsi="Tahoma" w:cs="B Titr" w:hint="cs"/>
          <w:sz w:val="24"/>
          <w:szCs w:val="24"/>
          <w:rtl/>
        </w:rPr>
        <w:t>»</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که</w:t>
      </w:r>
      <w:r w:rsidRPr="001B2CE9">
        <w:rPr>
          <w:rFonts w:ascii="Tahoma" w:eastAsia="Times New Roman" w:hAnsi="Tahoma" w:cs="B Titr"/>
          <w:sz w:val="24"/>
          <w:szCs w:val="24"/>
          <w:rtl/>
        </w:rPr>
        <w:t xml:space="preserve"> </w:t>
      </w:r>
      <w:r w:rsidRPr="001B2CE9">
        <w:rPr>
          <w:rFonts w:ascii="Tahoma" w:eastAsia="Times New Roman" w:hAnsi="Tahoma" w:cs="B Titr" w:hint="cs"/>
          <w:sz w:val="24"/>
          <w:szCs w:val="24"/>
          <w:rtl/>
        </w:rPr>
        <w:t>توسط</w:t>
      </w:r>
      <w:r w:rsidRPr="001B2CE9">
        <w:rPr>
          <w:rFonts w:ascii="Tahoma" w:eastAsia="Times New Roman" w:hAnsi="Tahoma" w:cs="B Titr"/>
          <w:sz w:val="24"/>
          <w:szCs w:val="24"/>
          <w:rtl/>
        </w:rPr>
        <w:t xml:space="preserve"> </w:t>
      </w:r>
      <w:hyperlink r:id="rId79" w:tooltip="شوقی افندی" w:history="1">
        <w:r w:rsidRPr="001B2CE9">
          <w:rPr>
            <w:rFonts w:ascii="Tahoma" w:eastAsia="Times New Roman" w:hAnsi="Tahoma" w:cs="B Titr"/>
            <w:color w:val="0000FF"/>
            <w:sz w:val="24"/>
            <w:szCs w:val="24"/>
            <w:u w:val="single"/>
            <w:rtl/>
          </w:rPr>
          <w:t>شوقی افندی</w:t>
        </w:r>
      </w:hyperlink>
      <w:r w:rsidRPr="001B2CE9">
        <w:rPr>
          <w:rFonts w:ascii="Tahoma" w:eastAsia="Times New Roman" w:hAnsi="Tahoma" w:cs="B Titr"/>
          <w:sz w:val="24"/>
          <w:szCs w:val="24"/>
          <w:rtl/>
        </w:rPr>
        <w:t>، تاکید شده آورده می‌شود:</w:t>
      </w:r>
    </w:p>
    <w:p w:rsidR="00186044" w:rsidRPr="001B2CE9" w:rsidRDefault="00186044" w:rsidP="00186044">
      <w:pPr>
        <w:numPr>
          <w:ilvl w:val="0"/>
          <w:numId w:val="2"/>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پس از رسیدن به سن بلوغ در ۱۵ سالگی خواندن </w:t>
      </w:r>
      <w:hyperlink r:id="rId80" w:tooltip="نماز بهائی" w:history="1">
        <w:r w:rsidRPr="001B2CE9">
          <w:rPr>
            <w:rFonts w:ascii="Tahoma" w:eastAsia="Times New Roman" w:hAnsi="Tahoma" w:cs="B Titr"/>
            <w:color w:val="0000FF"/>
            <w:sz w:val="24"/>
            <w:szCs w:val="24"/>
            <w:u w:val="single"/>
            <w:rtl/>
          </w:rPr>
          <w:t>نماز</w:t>
        </w:r>
      </w:hyperlink>
      <w:r w:rsidRPr="001B2CE9">
        <w:rPr>
          <w:rFonts w:ascii="Tahoma" w:eastAsia="Times New Roman" w:hAnsi="Tahoma" w:cs="B Titr"/>
          <w:sz w:val="24"/>
          <w:szCs w:val="24"/>
          <w:rtl/>
        </w:rPr>
        <w:t xml:space="preserve"> بر هر بهائی واجب است. سه نماز اصلی وجود دارد که فرد حق انتخاب از میان آنها را دارد. </w:t>
      </w:r>
    </w:p>
    <w:p w:rsidR="00186044" w:rsidRPr="001B2CE9" w:rsidRDefault="00186044" w:rsidP="00186044">
      <w:pPr>
        <w:numPr>
          <w:ilvl w:val="0"/>
          <w:numId w:val="2"/>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غیبت و افترا حرام است. </w:t>
      </w:r>
    </w:p>
    <w:p w:rsidR="00186044" w:rsidRPr="001B2CE9" w:rsidRDefault="00186044" w:rsidP="00186044">
      <w:pPr>
        <w:numPr>
          <w:ilvl w:val="0"/>
          <w:numId w:val="2"/>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بهائیان بالغ که از سلامت برخوردارند هر سال در آخرین ماه از </w:t>
      </w:r>
      <w:hyperlink r:id="rId81" w:tooltip="تقویم بهائی" w:history="1">
        <w:r w:rsidRPr="001B2CE9">
          <w:rPr>
            <w:rFonts w:ascii="Tahoma" w:eastAsia="Times New Roman" w:hAnsi="Tahoma" w:cs="B Titr"/>
            <w:color w:val="0000FF"/>
            <w:sz w:val="24"/>
            <w:szCs w:val="24"/>
            <w:u w:val="single"/>
            <w:rtl/>
          </w:rPr>
          <w:t>تقویم بهائی</w:t>
        </w:r>
      </w:hyperlink>
      <w:r w:rsidRPr="001B2CE9">
        <w:rPr>
          <w:rFonts w:ascii="Tahoma" w:eastAsia="Times New Roman" w:hAnsi="Tahoma" w:cs="B Titr"/>
          <w:sz w:val="24"/>
          <w:szCs w:val="24"/>
          <w:rtl/>
        </w:rPr>
        <w:t xml:space="preserve">، </w:t>
      </w:r>
      <w:hyperlink r:id="rId82" w:tooltip="روزه بهائی" w:history="1">
        <w:r w:rsidRPr="001B2CE9">
          <w:rPr>
            <w:rFonts w:ascii="Tahoma" w:eastAsia="Times New Roman" w:hAnsi="Tahoma" w:cs="B Titr"/>
            <w:color w:val="0000FF"/>
            <w:sz w:val="24"/>
            <w:szCs w:val="24"/>
            <w:u w:val="single"/>
            <w:rtl/>
          </w:rPr>
          <w:t>روزه</w:t>
        </w:r>
      </w:hyperlink>
      <w:r w:rsidRPr="001B2CE9">
        <w:rPr>
          <w:rFonts w:ascii="Tahoma" w:eastAsia="Times New Roman" w:hAnsi="Tahoma" w:cs="B Titr"/>
          <w:sz w:val="24"/>
          <w:szCs w:val="24"/>
          <w:rtl/>
        </w:rPr>
        <w:t xml:space="preserve"> می‌گیرند. </w:t>
      </w:r>
    </w:p>
    <w:p w:rsidR="00186044" w:rsidRPr="001B2CE9" w:rsidRDefault="00186044" w:rsidP="00186044">
      <w:pPr>
        <w:numPr>
          <w:ilvl w:val="0"/>
          <w:numId w:val="2"/>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بهائیان از نوشیدن </w:t>
      </w:r>
      <w:hyperlink r:id="rId83" w:tooltip="مشروبات الکلی" w:history="1">
        <w:r w:rsidRPr="001B2CE9">
          <w:rPr>
            <w:rFonts w:ascii="Tahoma" w:eastAsia="Times New Roman" w:hAnsi="Tahoma" w:cs="B Titr"/>
            <w:color w:val="0000FF"/>
            <w:sz w:val="24"/>
            <w:szCs w:val="24"/>
            <w:u w:val="single"/>
            <w:rtl/>
          </w:rPr>
          <w:t>مشروبات الکلی</w:t>
        </w:r>
      </w:hyperlink>
      <w:r w:rsidRPr="001B2CE9">
        <w:rPr>
          <w:rFonts w:ascii="Tahoma" w:eastAsia="Times New Roman" w:hAnsi="Tahoma" w:cs="B Titr"/>
          <w:sz w:val="24"/>
          <w:szCs w:val="24"/>
          <w:rtl/>
        </w:rPr>
        <w:t xml:space="preserve"> و استفاده از </w:t>
      </w:r>
      <w:hyperlink r:id="rId84" w:tooltip="داروهای روانگردان" w:history="1">
        <w:r w:rsidRPr="001B2CE9">
          <w:rPr>
            <w:rFonts w:ascii="Tahoma" w:eastAsia="Times New Roman" w:hAnsi="Tahoma" w:cs="B Titr"/>
            <w:color w:val="0000FF"/>
            <w:sz w:val="24"/>
            <w:szCs w:val="24"/>
            <w:u w:val="single"/>
            <w:rtl/>
          </w:rPr>
          <w:t>داروهای روانگردان</w:t>
        </w:r>
      </w:hyperlink>
      <w:r w:rsidRPr="001B2CE9">
        <w:rPr>
          <w:rFonts w:ascii="Tahoma" w:eastAsia="Times New Roman" w:hAnsi="Tahoma" w:cs="B Titr"/>
          <w:sz w:val="24"/>
          <w:szCs w:val="24"/>
          <w:rtl/>
        </w:rPr>
        <w:t xml:space="preserve"> منع شده‌اند مگر آنکه دکتر استفاده از آنها را تجویز نماید.</w:t>
      </w:r>
      <w:hyperlink r:id="rId85" w:anchor="cite_note-30" w:history="1">
        <w:r w:rsidRPr="001B2CE9">
          <w:rPr>
            <w:rFonts w:ascii="Tahoma" w:eastAsia="Times New Roman" w:hAnsi="Tahoma" w:cs="B Titr"/>
            <w:color w:val="0000FF"/>
            <w:sz w:val="24"/>
            <w:szCs w:val="24"/>
            <w:u w:val="single"/>
            <w:vertAlign w:val="superscript"/>
            <w:rtl/>
          </w:rPr>
          <w:t>[۳۱]</w:t>
        </w:r>
      </w:hyperlink>
      <w:hyperlink r:id="rId86" w:anchor="cite_note-31" w:history="1">
        <w:r w:rsidRPr="001B2CE9">
          <w:rPr>
            <w:rFonts w:ascii="Tahoma" w:eastAsia="Times New Roman" w:hAnsi="Tahoma" w:cs="B Titr"/>
            <w:color w:val="0000FF"/>
            <w:sz w:val="24"/>
            <w:szCs w:val="24"/>
            <w:u w:val="single"/>
            <w:vertAlign w:val="superscript"/>
            <w:rtl/>
          </w:rPr>
          <w:t>[۳۲]</w:t>
        </w:r>
      </w:hyperlink>
      <w:hyperlink r:id="rId87" w:anchor="cite_note-aqdas-9" w:history="1">
        <w:r w:rsidRPr="001B2CE9">
          <w:rPr>
            <w:rFonts w:ascii="Tahoma" w:eastAsia="Times New Roman" w:hAnsi="Tahoma" w:cs="B Titr"/>
            <w:color w:val="0000FF"/>
            <w:sz w:val="24"/>
            <w:szCs w:val="24"/>
            <w:u w:val="single"/>
            <w:vertAlign w:val="superscript"/>
            <w:rtl/>
          </w:rPr>
          <w:t>[۱۰]</w:t>
        </w:r>
      </w:hyperlink>
      <w:r w:rsidRPr="001B2CE9">
        <w:rPr>
          <w:rFonts w:ascii="Tahoma" w:eastAsia="Times New Roman" w:hAnsi="Tahoma" w:cs="B Titr"/>
          <w:sz w:val="24"/>
          <w:szCs w:val="24"/>
          <w:rtl/>
        </w:rPr>
        <w:t xml:space="preserve"> </w:t>
      </w:r>
    </w:p>
    <w:p w:rsidR="00186044" w:rsidRPr="001B2CE9" w:rsidRDefault="00186044" w:rsidP="00186044">
      <w:pPr>
        <w:numPr>
          <w:ilvl w:val="0"/>
          <w:numId w:val="2"/>
        </w:numPr>
        <w:shd w:val="clear" w:color="auto" w:fill="F8FCFF"/>
        <w:spacing w:before="100" w:beforeAutospacing="1" w:after="100" w:afterAutospacing="1" w:line="240" w:lineRule="auto"/>
        <w:rPr>
          <w:rFonts w:ascii="Tahoma" w:eastAsia="Times New Roman" w:hAnsi="Tahoma" w:cs="B Titr"/>
          <w:sz w:val="24"/>
          <w:szCs w:val="24"/>
          <w:rtl/>
        </w:rPr>
      </w:pPr>
      <w:r w:rsidRPr="001B2CE9">
        <w:rPr>
          <w:rFonts w:ascii="Tahoma" w:eastAsia="Times New Roman" w:hAnsi="Tahoma" w:cs="B Titr"/>
          <w:sz w:val="24"/>
          <w:szCs w:val="24"/>
          <w:rtl/>
        </w:rPr>
        <w:t xml:space="preserve">رابطه جنسی فقط بین زن و شوهر مشروع است و </w:t>
      </w:r>
      <w:hyperlink r:id="rId88" w:tooltip="همجنس‌بازی" w:history="1">
        <w:r w:rsidRPr="001B2CE9">
          <w:rPr>
            <w:rFonts w:ascii="Tahoma" w:eastAsia="Times New Roman" w:hAnsi="Tahoma" w:cs="B Titr"/>
            <w:color w:val="0000FF"/>
            <w:sz w:val="24"/>
            <w:szCs w:val="24"/>
            <w:u w:val="single"/>
            <w:rtl/>
          </w:rPr>
          <w:t>همجنس‌بازی</w:t>
        </w:r>
      </w:hyperlink>
      <w:r w:rsidRPr="001B2CE9">
        <w:rPr>
          <w:rFonts w:ascii="Tahoma" w:eastAsia="Times New Roman" w:hAnsi="Tahoma" w:cs="B Titr"/>
          <w:sz w:val="24"/>
          <w:szCs w:val="24"/>
          <w:rtl/>
        </w:rPr>
        <w:t xml:space="preserve"> حرام است.</w:t>
      </w:r>
      <w:hyperlink r:id="rId89" w:anchor="cite_note-32" w:history="1">
        <w:r w:rsidRPr="001B2CE9">
          <w:rPr>
            <w:rFonts w:ascii="Tahoma" w:eastAsia="Times New Roman" w:hAnsi="Tahoma" w:cs="B Titr"/>
            <w:color w:val="0000FF"/>
            <w:sz w:val="24"/>
            <w:szCs w:val="24"/>
            <w:u w:val="single"/>
            <w:vertAlign w:val="superscript"/>
            <w:rtl/>
          </w:rPr>
          <w:t>[۳۳]</w:t>
        </w:r>
      </w:hyperlink>
      <w:hyperlink r:id="rId90" w:anchor="cite_note-33" w:history="1">
        <w:r w:rsidRPr="001B2CE9">
          <w:rPr>
            <w:rFonts w:ascii="Tahoma" w:eastAsia="Times New Roman" w:hAnsi="Tahoma" w:cs="B Titr"/>
            <w:color w:val="0000FF"/>
            <w:sz w:val="24"/>
            <w:szCs w:val="24"/>
            <w:u w:val="single"/>
            <w:vertAlign w:val="superscript"/>
            <w:rtl/>
          </w:rPr>
          <w:t>[۳۴]</w:t>
        </w:r>
      </w:hyperlink>
      <w:hyperlink r:id="rId91" w:anchor="cite_note-aqdas-9" w:history="1">
        <w:r w:rsidRPr="001B2CE9">
          <w:rPr>
            <w:rFonts w:ascii="Tahoma" w:eastAsia="Times New Roman" w:hAnsi="Tahoma" w:cs="B Titr"/>
            <w:color w:val="0000FF"/>
            <w:sz w:val="24"/>
            <w:szCs w:val="24"/>
            <w:u w:val="single"/>
            <w:vertAlign w:val="superscript"/>
            <w:rtl/>
          </w:rPr>
          <w:t>[۱۰]</w:t>
        </w:r>
      </w:hyperlink>
      <w:r w:rsidRPr="001B2CE9">
        <w:rPr>
          <w:rFonts w:ascii="Tahoma" w:eastAsia="Times New Roman" w:hAnsi="Tahoma" w:cs="B Titr"/>
          <w:sz w:val="24"/>
          <w:szCs w:val="24"/>
          <w:rtl/>
        </w:rPr>
        <w:t xml:space="preserve"> </w:t>
      </w:r>
    </w:p>
    <w:p w:rsidR="00186044" w:rsidRPr="001B2CE9" w:rsidRDefault="00230EF2" w:rsidP="00186044">
      <w:pPr>
        <w:numPr>
          <w:ilvl w:val="0"/>
          <w:numId w:val="2"/>
        </w:numPr>
        <w:shd w:val="clear" w:color="auto" w:fill="F8FCFF"/>
        <w:spacing w:before="100" w:beforeAutospacing="1" w:after="100" w:afterAutospacing="1" w:line="240" w:lineRule="auto"/>
        <w:rPr>
          <w:rFonts w:ascii="Tahoma" w:eastAsia="Times New Roman" w:hAnsi="Tahoma" w:cs="B Titr"/>
          <w:sz w:val="24"/>
          <w:szCs w:val="24"/>
          <w:rtl/>
        </w:rPr>
      </w:pPr>
      <w:hyperlink r:id="rId92" w:tooltip="قمار" w:history="1">
        <w:r w:rsidR="00186044" w:rsidRPr="001B2CE9">
          <w:rPr>
            <w:rFonts w:ascii="Tahoma" w:eastAsia="Times New Roman" w:hAnsi="Tahoma" w:cs="B Titr"/>
            <w:color w:val="0000FF"/>
            <w:sz w:val="24"/>
            <w:szCs w:val="24"/>
            <w:u w:val="single"/>
            <w:rtl/>
          </w:rPr>
          <w:t>قمار</w:t>
        </w:r>
      </w:hyperlink>
      <w:r w:rsidR="00186044" w:rsidRPr="001B2CE9">
        <w:rPr>
          <w:rFonts w:ascii="Tahoma" w:eastAsia="Times New Roman" w:hAnsi="Tahoma" w:cs="B Titr"/>
          <w:sz w:val="24"/>
          <w:szCs w:val="24"/>
          <w:rtl/>
        </w:rPr>
        <w:t xml:space="preserve"> و استفاده از </w:t>
      </w:r>
      <w:hyperlink r:id="rId93" w:tooltip="مواد مخدر" w:history="1">
        <w:r w:rsidR="00186044" w:rsidRPr="001B2CE9">
          <w:rPr>
            <w:rFonts w:ascii="Tahoma" w:eastAsia="Times New Roman" w:hAnsi="Tahoma" w:cs="B Titr"/>
            <w:color w:val="0000FF"/>
            <w:sz w:val="24"/>
            <w:szCs w:val="24"/>
            <w:u w:val="single"/>
            <w:rtl/>
          </w:rPr>
          <w:t>مواد مخدر</w:t>
        </w:r>
      </w:hyperlink>
      <w:r w:rsidR="00186044" w:rsidRPr="001B2CE9">
        <w:rPr>
          <w:rFonts w:ascii="Tahoma" w:eastAsia="Times New Roman" w:hAnsi="Tahoma" w:cs="B Titr"/>
          <w:sz w:val="24"/>
          <w:szCs w:val="24"/>
          <w:rtl/>
        </w:rPr>
        <w:t xml:space="preserve"> مانند </w:t>
      </w:r>
      <w:hyperlink r:id="rId94" w:tooltip="تریاک" w:history="1">
        <w:r w:rsidR="00186044" w:rsidRPr="001B2CE9">
          <w:rPr>
            <w:rFonts w:ascii="Tahoma" w:eastAsia="Times New Roman" w:hAnsi="Tahoma" w:cs="B Titr"/>
            <w:color w:val="0000FF"/>
            <w:sz w:val="24"/>
            <w:szCs w:val="24"/>
            <w:u w:val="single"/>
            <w:rtl/>
          </w:rPr>
          <w:t>تریاک</w:t>
        </w:r>
      </w:hyperlink>
      <w:r w:rsidR="00186044" w:rsidRPr="001B2CE9">
        <w:rPr>
          <w:rFonts w:ascii="Tahoma" w:eastAsia="Times New Roman" w:hAnsi="Tahoma" w:cs="B Titr"/>
          <w:sz w:val="24"/>
          <w:szCs w:val="24"/>
          <w:rtl/>
        </w:rPr>
        <w:t xml:space="preserve"> به شدت نهی شده و حرام است.</w:t>
      </w:r>
    </w:p>
    <w:p w:rsidR="00186044" w:rsidRPr="001B2CE9" w:rsidRDefault="00186044" w:rsidP="00186044">
      <w:pPr>
        <w:pStyle w:val="ListParagraph"/>
        <w:numPr>
          <w:ilvl w:val="0"/>
          <w:numId w:val="2"/>
        </w:numPr>
        <w:shd w:val="clear" w:color="auto" w:fill="F8FCFF"/>
        <w:spacing w:before="100" w:beforeAutospacing="1" w:after="100" w:afterAutospacing="1" w:line="240" w:lineRule="auto"/>
        <w:ind w:right="127"/>
        <w:outlineLvl w:val="1"/>
        <w:rPr>
          <w:rFonts w:ascii="Tahoma" w:eastAsia="Times New Roman" w:hAnsi="Tahoma" w:cs="B Titr"/>
          <w:b/>
          <w:bCs/>
          <w:sz w:val="24"/>
          <w:szCs w:val="24"/>
        </w:rPr>
      </w:pPr>
      <w:r w:rsidRPr="001B2CE9">
        <w:rPr>
          <w:rFonts w:ascii="Tahoma" w:eastAsia="Times New Roman" w:hAnsi="Tahoma" w:cs="B Titr"/>
          <w:b/>
          <w:bCs/>
          <w:sz w:val="24"/>
          <w:szCs w:val="24"/>
          <w:rtl/>
        </w:rPr>
        <w:t>عبادتگاه</w:t>
      </w:r>
    </w:p>
    <w:p w:rsidR="00186044" w:rsidRPr="001B2CE9" w:rsidRDefault="00186044" w:rsidP="00186044">
      <w:pPr>
        <w:pStyle w:val="ListParagraph"/>
        <w:numPr>
          <w:ilvl w:val="0"/>
          <w:numId w:val="2"/>
        </w:numPr>
        <w:shd w:val="clear" w:color="auto" w:fill="FFFFFF"/>
        <w:spacing w:after="0" w:line="240" w:lineRule="auto"/>
        <w:ind w:right="127"/>
        <w:rPr>
          <w:rFonts w:ascii="Tahoma" w:eastAsia="Times New Roman" w:hAnsi="Tahoma" w:cs="B Titr"/>
          <w:i/>
          <w:iCs/>
          <w:sz w:val="24"/>
          <w:szCs w:val="24"/>
          <w:rtl/>
        </w:rPr>
      </w:pPr>
      <w:r w:rsidRPr="001B2CE9">
        <w:rPr>
          <w:rFonts w:ascii="Tahoma" w:eastAsia="Times New Roman" w:hAnsi="Tahoma" w:cs="B Titr"/>
          <w:i/>
          <w:iCs/>
          <w:sz w:val="24"/>
          <w:szCs w:val="24"/>
          <w:rtl/>
        </w:rPr>
        <w:t xml:space="preserve">نوشتار اصلی: </w:t>
      </w:r>
      <w:hyperlink r:id="rId95" w:tooltip="مشرق‌الاذکار" w:history="1">
        <w:r w:rsidRPr="001B2CE9">
          <w:rPr>
            <w:rFonts w:ascii="Tahoma" w:eastAsia="Times New Roman" w:hAnsi="Tahoma" w:cs="B Titr"/>
            <w:i/>
            <w:iCs/>
            <w:color w:val="0000FF"/>
            <w:sz w:val="24"/>
            <w:szCs w:val="24"/>
            <w:u w:val="single"/>
            <w:rtl/>
          </w:rPr>
          <w:t>مشرق‌الاذکار</w:t>
        </w:r>
      </w:hyperlink>
    </w:p>
    <w:p w:rsidR="00186044" w:rsidRPr="001B2CE9" w:rsidRDefault="00186044" w:rsidP="00186044">
      <w:pPr>
        <w:pStyle w:val="ListParagraph"/>
        <w:numPr>
          <w:ilvl w:val="0"/>
          <w:numId w:val="2"/>
        </w:numPr>
        <w:shd w:val="clear" w:color="auto" w:fill="F8FCFF"/>
        <w:spacing w:after="0" w:line="240" w:lineRule="auto"/>
        <w:ind w:right="127"/>
        <w:rPr>
          <w:rFonts w:ascii="Tahoma" w:eastAsia="Times New Roman" w:hAnsi="Tahoma" w:cs="B Titr"/>
          <w:sz w:val="24"/>
          <w:szCs w:val="24"/>
          <w:rtl/>
        </w:rPr>
      </w:pPr>
      <w:r w:rsidRPr="001B2CE9">
        <w:rPr>
          <w:rFonts w:cs="B Titr"/>
          <w:noProof/>
          <w:sz w:val="24"/>
          <w:szCs w:val="24"/>
        </w:rPr>
        <w:drawing>
          <wp:inline distT="0" distB="0" distL="0" distR="0" wp14:anchorId="42688087" wp14:editId="3E1793C2">
            <wp:extent cx="2379345" cy="1618615"/>
            <wp:effectExtent l="19050" t="0" r="1905" b="0"/>
            <wp:docPr id="4" name="Picture 4" descr="http://upload.wikimedia.org/wikipedia/commons/thumb/8/8a/Bahai_how_frankfurt.jpg/250px-Bahai_how_frankfurt.jp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8/8a/Bahai_how_frankfurt.jpg/250px-Bahai_how_frankfurt.jpg">
                      <a:hlinkClick r:id="rId96"/>
                    </pic:cNvPr>
                    <pic:cNvPicPr>
                      <a:picLocks noChangeAspect="1" noChangeArrowheads="1"/>
                    </pic:cNvPicPr>
                  </pic:nvPicPr>
                  <pic:blipFill>
                    <a:blip r:embed="rId97"/>
                    <a:srcRect/>
                    <a:stretch>
                      <a:fillRect/>
                    </a:stretch>
                  </pic:blipFill>
                  <pic:spPr bwMode="auto">
                    <a:xfrm>
                      <a:off x="0" y="0"/>
                      <a:ext cx="2379345" cy="1618615"/>
                    </a:xfrm>
                    <a:prstGeom prst="rect">
                      <a:avLst/>
                    </a:prstGeom>
                    <a:noFill/>
                    <a:ln w="9525">
                      <a:noFill/>
                      <a:miter lim="800000"/>
                      <a:headEnd/>
                      <a:tailEnd/>
                    </a:ln>
                  </pic:spPr>
                </pic:pic>
              </a:graphicData>
            </a:graphic>
          </wp:inline>
        </w:drawing>
      </w:r>
    </w:p>
    <w:p w:rsidR="00186044" w:rsidRPr="001B2CE9" w:rsidRDefault="00186044" w:rsidP="00186044">
      <w:pPr>
        <w:pStyle w:val="ListParagraph"/>
        <w:numPr>
          <w:ilvl w:val="0"/>
          <w:numId w:val="2"/>
        </w:numPr>
        <w:shd w:val="clear" w:color="auto" w:fill="F8FCFF"/>
        <w:spacing w:after="0" w:line="240" w:lineRule="auto"/>
        <w:ind w:right="127"/>
        <w:rPr>
          <w:rFonts w:ascii="Tahoma" w:eastAsia="Times New Roman" w:hAnsi="Tahoma" w:cs="B Titr"/>
          <w:sz w:val="24"/>
          <w:szCs w:val="24"/>
          <w:rtl/>
        </w:rPr>
      </w:pPr>
      <w:r w:rsidRPr="001B2CE9">
        <w:rPr>
          <w:rFonts w:ascii="Tahoma" w:eastAsia="Times New Roman" w:hAnsi="Tahoma" w:cs="B Titr"/>
          <w:sz w:val="24"/>
          <w:szCs w:val="24"/>
          <w:rtl/>
        </w:rPr>
        <w:t>مشرق‌الاذکار فرانکفورت آلمان</w:t>
      </w:r>
    </w:p>
    <w:p w:rsidR="00186044" w:rsidRPr="001B2CE9" w:rsidRDefault="00230EF2" w:rsidP="001B2CE9">
      <w:pPr>
        <w:pStyle w:val="ListParagraph"/>
        <w:numPr>
          <w:ilvl w:val="0"/>
          <w:numId w:val="2"/>
        </w:numPr>
        <w:shd w:val="clear" w:color="auto" w:fill="F8FCFF"/>
        <w:spacing w:before="100" w:beforeAutospacing="1" w:after="100" w:afterAutospacing="1" w:line="240" w:lineRule="auto"/>
        <w:ind w:right="127"/>
        <w:rPr>
          <w:rFonts w:ascii="Tahoma" w:eastAsia="Times New Roman" w:hAnsi="Tahoma" w:cs="B Titr"/>
          <w:sz w:val="24"/>
          <w:szCs w:val="24"/>
          <w:rtl/>
        </w:rPr>
      </w:pPr>
      <w:hyperlink r:id="rId98" w:tooltip="بهاءالله" w:history="1">
        <w:r w:rsidR="00186044" w:rsidRPr="001B2CE9">
          <w:rPr>
            <w:rFonts w:ascii="Tahoma" w:eastAsia="Times New Roman" w:hAnsi="Tahoma" w:cs="B Titr"/>
            <w:color w:val="0000FF"/>
            <w:sz w:val="24"/>
            <w:szCs w:val="24"/>
            <w:u w:val="single"/>
            <w:rtl/>
          </w:rPr>
          <w:t>بهاءالله</w:t>
        </w:r>
      </w:hyperlink>
      <w:r w:rsidR="00186044" w:rsidRPr="001B2CE9">
        <w:rPr>
          <w:rFonts w:ascii="Tahoma" w:eastAsia="Times New Roman" w:hAnsi="Tahoma" w:cs="B Titr"/>
          <w:sz w:val="24"/>
          <w:szCs w:val="24"/>
          <w:rtl/>
        </w:rPr>
        <w:t xml:space="preserve"> بنیانگذار دین بهائی به پیروانش دستور می‌دهد که در هر شهری ساختمانی به بهترین صورت ممکن به نام خداوند ساخته شود و در آن به ذکر پروردگار پردازند</w:t>
      </w:r>
      <w:hyperlink r:id="rId99" w:anchor="cite_note-37" w:history="1">
        <w:r w:rsidR="00186044" w:rsidRPr="001B2CE9">
          <w:rPr>
            <w:rFonts w:ascii="Tahoma" w:eastAsia="Times New Roman" w:hAnsi="Tahoma" w:cs="B Titr"/>
            <w:color w:val="0000FF"/>
            <w:sz w:val="24"/>
            <w:szCs w:val="24"/>
            <w:u w:val="single"/>
            <w:vertAlign w:val="superscript"/>
            <w:rtl/>
          </w:rPr>
          <w:t>[۳۸]</w:t>
        </w:r>
      </w:hyperlink>
      <w:r w:rsidR="00186044" w:rsidRPr="001B2CE9">
        <w:rPr>
          <w:rFonts w:ascii="Tahoma" w:eastAsia="Times New Roman" w:hAnsi="Tahoma" w:cs="B Titr"/>
          <w:sz w:val="24"/>
          <w:szCs w:val="24"/>
          <w:rtl/>
        </w:rPr>
        <w:t xml:space="preserve"> به این بناها </w:t>
      </w:r>
      <w:r w:rsidR="00186044" w:rsidRPr="001B2CE9">
        <w:rPr>
          <w:rFonts w:ascii="Tahoma" w:eastAsia="Times New Roman" w:hAnsi="Tahoma" w:cs="B Titr"/>
          <w:b/>
          <w:bCs/>
          <w:sz w:val="24"/>
          <w:szCs w:val="24"/>
          <w:rtl/>
        </w:rPr>
        <w:t>مشرق‌الاذکار</w:t>
      </w:r>
      <w:r w:rsidR="00186044" w:rsidRPr="001B2CE9">
        <w:rPr>
          <w:rFonts w:ascii="Tahoma" w:eastAsia="Times New Roman" w:hAnsi="Tahoma" w:cs="B Titr"/>
          <w:sz w:val="24"/>
          <w:szCs w:val="24"/>
          <w:rtl/>
        </w:rPr>
        <w:t xml:space="preserve"> گفته می‌شود. مشرق‌الاذکارها در دین بهائی مختص بهائیان نمی‌باشد و هر کس با هر دین و اعتقادی می‌تواند در آن به هر نوعی که علاقه و اعتقاد دارد، به دعا با خدای خود بپردازد. تقریباً هیچ طرح خاصی برای مشرق‌الاذکارها وجود ندارد.</w:t>
      </w:r>
    </w:p>
    <w:p w:rsidR="00186044" w:rsidRPr="001B2CE9" w:rsidRDefault="00186044" w:rsidP="00186044">
      <w:pPr>
        <w:jc w:val="both"/>
        <w:rPr>
          <w:rFonts w:cs="B Titr"/>
          <w:sz w:val="24"/>
          <w:szCs w:val="24"/>
        </w:rPr>
      </w:pPr>
    </w:p>
    <w:sectPr w:rsidR="00186044" w:rsidRPr="001B2CE9" w:rsidSect="00186044">
      <w:footerReference w:type="default" r:id="rId100"/>
      <w:pgSz w:w="11906" w:h="16838"/>
      <w:pgMar w:top="709"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F2" w:rsidRDefault="00230EF2" w:rsidP="004A1F5F">
      <w:pPr>
        <w:spacing w:after="0" w:line="240" w:lineRule="auto"/>
      </w:pPr>
      <w:r>
        <w:separator/>
      </w:r>
    </w:p>
  </w:endnote>
  <w:endnote w:type="continuationSeparator" w:id="0">
    <w:p w:rsidR="00230EF2" w:rsidRDefault="00230EF2" w:rsidP="004A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307782"/>
      <w:docPartObj>
        <w:docPartGallery w:val="Page Numbers (Bottom of Page)"/>
        <w:docPartUnique/>
      </w:docPartObj>
    </w:sdtPr>
    <w:sdtEndPr>
      <w:rPr>
        <w:color w:val="7F7F7F" w:themeColor="background1" w:themeShade="7F"/>
        <w:spacing w:val="60"/>
      </w:rPr>
    </w:sdtEndPr>
    <w:sdtContent>
      <w:p w:rsidR="004A1F5F" w:rsidRDefault="00230EF2">
        <w:pPr>
          <w:pStyle w:val="Footer"/>
          <w:pBdr>
            <w:top w:val="single" w:sz="4" w:space="1" w:color="D9D9D9" w:themeColor="background1" w:themeShade="D9"/>
          </w:pBdr>
          <w:rPr>
            <w:b/>
          </w:rPr>
        </w:pPr>
        <w:r>
          <w:fldChar w:fldCharType="begin"/>
        </w:r>
        <w:r>
          <w:instrText xml:space="preserve"> PAGE   \* MERGEFORMAT </w:instrText>
        </w:r>
        <w:r>
          <w:fldChar w:fldCharType="separate"/>
        </w:r>
        <w:r w:rsidR="009E5905" w:rsidRPr="009E5905">
          <w:rPr>
            <w:b/>
            <w:noProof/>
            <w:rtl/>
          </w:rPr>
          <w:t>5</w:t>
        </w:r>
        <w:r>
          <w:rPr>
            <w:b/>
            <w:noProof/>
          </w:rPr>
          <w:fldChar w:fldCharType="end"/>
        </w:r>
        <w:r w:rsidR="004A1F5F">
          <w:rPr>
            <w:b/>
          </w:rPr>
          <w:t xml:space="preserve"> | </w:t>
        </w:r>
        <w:r w:rsidR="004A1F5F">
          <w:rPr>
            <w:color w:val="7F7F7F" w:themeColor="background1" w:themeShade="7F"/>
            <w:spacing w:val="60"/>
          </w:rPr>
          <w:t>Page</w:t>
        </w:r>
      </w:p>
    </w:sdtContent>
  </w:sdt>
  <w:p w:rsidR="004A1F5F" w:rsidRDefault="004A1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F2" w:rsidRDefault="00230EF2" w:rsidP="004A1F5F">
      <w:pPr>
        <w:spacing w:after="0" w:line="240" w:lineRule="auto"/>
      </w:pPr>
      <w:r>
        <w:separator/>
      </w:r>
    </w:p>
  </w:footnote>
  <w:footnote w:type="continuationSeparator" w:id="0">
    <w:p w:rsidR="00230EF2" w:rsidRDefault="00230EF2" w:rsidP="004A1F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33C9"/>
    <w:multiLevelType w:val="multilevel"/>
    <w:tmpl w:val="B90A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B92A44"/>
    <w:multiLevelType w:val="multilevel"/>
    <w:tmpl w:val="01BC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A84845"/>
    <w:multiLevelType w:val="multilevel"/>
    <w:tmpl w:val="89DE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86044"/>
    <w:rsid w:val="00005A5B"/>
    <w:rsid w:val="000E7CBF"/>
    <w:rsid w:val="000F1F56"/>
    <w:rsid w:val="001033A9"/>
    <w:rsid w:val="001170D7"/>
    <w:rsid w:val="00121670"/>
    <w:rsid w:val="00133D90"/>
    <w:rsid w:val="0014593B"/>
    <w:rsid w:val="001531ED"/>
    <w:rsid w:val="00165775"/>
    <w:rsid w:val="00171FB2"/>
    <w:rsid w:val="00186044"/>
    <w:rsid w:val="00187010"/>
    <w:rsid w:val="00190982"/>
    <w:rsid w:val="001A3155"/>
    <w:rsid w:val="001B2CE9"/>
    <w:rsid w:val="001B5B58"/>
    <w:rsid w:val="001E4460"/>
    <w:rsid w:val="0021455D"/>
    <w:rsid w:val="0021739E"/>
    <w:rsid w:val="002306E0"/>
    <w:rsid w:val="00230EF2"/>
    <w:rsid w:val="00232A81"/>
    <w:rsid w:val="00252855"/>
    <w:rsid w:val="002637B0"/>
    <w:rsid w:val="0026480E"/>
    <w:rsid w:val="00264E8F"/>
    <w:rsid w:val="002707BA"/>
    <w:rsid w:val="0028258E"/>
    <w:rsid w:val="002832C9"/>
    <w:rsid w:val="002A3039"/>
    <w:rsid w:val="002C1417"/>
    <w:rsid w:val="002C4489"/>
    <w:rsid w:val="00305A05"/>
    <w:rsid w:val="003205E5"/>
    <w:rsid w:val="00345C0C"/>
    <w:rsid w:val="003608DD"/>
    <w:rsid w:val="00383DDF"/>
    <w:rsid w:val="003957E9"/>
    <w:rsid w:val="003A2097"/>
    <w:rsid w:val="003A217C"/>
    <w:rsid w:val="003D59A2"/>
    <w:rsid w:val="003F370B"/>
    <w:rsid w:val="0040510F"/>
    <w:rsid w:val="004107CA"/>
    <w:rsid w:val="00423B24"/>
    <w:rsid w:val="004301CB"/>
    <w:rsid w:val="0045153B"/>
    <w:rsid w:val="0048427C"/>
    <w:rsid w:val="0048637B"/>
    <w:rsid w:val="004A1F5F"/>
    <w:rsid w:val="004A2DC0"/>
    <w:rsid w:val="004A51B0"/>
    <w:rsid w:val="004B78BE"/>
    <w:rsid w:val="004C4152"/>
    <w:rsid w:val="004C481A"/>
    <w:rsid w:val="004C633B"/>
    <w:rsid w:val="004D4032"/>
    <w:rsid w:val="00507B18"/>
    <w:rsid w:val="00515F2E"/>
    <w:rsid w:val="00521049"/>
    <w:rsid w:val="00524696"/>
    <w:rsid w:val="0052609F"/>
    <w:rsid w:val="00536CE1"/>
    <w:rsid w:val="0053705F"/>
    <w:rsid w:val="00546B13"/>
    <w:rsid w:val="005721A8"/>
    <w:rsid w:val="005A3714"/>
    <w:rsid w:val="005B46C8"/>
    <w:rsid w:val="00604014"/>
    <w:rsid w:val="0060641A"/>
    <w:rsid w:val="00607B15"/>
    <w:rsid w:val="0061606D"/>
    <w:rsid w:val="00625E4B"/>
    <w:rsid w:val="00641454"/>
    <w:rsid w:val="006477F0"/>
    <w:rsid w:val="00647FA7"/>
    <w:rsid w:val="006507F4"/>
    <w:rsid w:val="00667653"/>
    <w:rsid w:val="00693D90"/>
    <w:rsid w:val="006A464B"/>
    <w:rsid w:val="006A4ED6"/>
    <w:rsid w:val="006A7E1F"/>
    <w:rsid w:val="006B2F70"/>
    <w:rsid w:val="006D06AD"/>
    <w:rsid w:val="006E0A61"/>
    <w:rsid w:val="006E7BF7"/>
    <w:rsid w:val="006F5E9E"/>
    <w:rsid w:val="007145E8"/>
    <w:rsid w:val="00726590"/>
    <w:rsid w:val="00751C9C"/>
    <w:rsid w:val="00754259"/>
    <w:rsid w:val="00755933"/>
    <w:rsid w:val="007675FD"/>
    <w:rsid w:val="00775E48"/>
    <w:rsid w:val="00776EC0"/>
    <w:rsid w:val="00783A69"/>
    <w:rsid w:val="007B7F2B"/>
    <w:rsid w:val="007F756A"/>
    <w:rsid w:val="00802B9E"/>
    <w:rsid w:val="00807982"/>
    <w:rsid w:val="008355E7"/>
    <w:rsid w:val="00867519"/>
    <w:rsid w:val="008717C6"/>
    <w:rsid w:val="008A6FC1"/>
    <w:rsid w:val="008B6EB6"/>
    <w:rsid w:val="008C6AF9"/>
    <w:rsid w:val="008D1EFF"/>
    <w:rsid w:val="008F6965"/>
    <w:rsid w:val="00915BD9"/>
    <w:rsid w:val="009235C4"/>
    <w:rsid w:val="00933612"/>
    <w:rsid w:val="0095467B"/>
    <w:rsid w:val="009711FA"/>
    <w:rsid w:val="0097317D"/>
    <w:rsid w:val="00973910"/>
    <w:rsid w:val="0098364A"/>
    <w:rsid w:val="009A743F"/>
    <w:rsid w:val="009B2DAA"/>
    <w:rsid w:val="009D6CEC"/>
    <w:rsid w:val="009E5905"/>
    <w:rsid w:val="009F69C5"/>
    <w:rsid w:val="00A066B5"/>
    <w:rsid w:val="00A152D0"/>
    <w:rsid w:val="00A501EF"/>
    <w:rsid w:val="00A727B5"/>
    <w:rsid w:val="00A73ABF"/>
    <w:rsid w:val="00A75F25"/>
    <w:rsid w:val="00AA02F6"/>
    <w:rsid w:val="00AA148B"/>
    <w:rsid w:val="00AA2A5C"/>
    <w:rsid w:val="00AE0B50"/>
    <w:rsid w:val="00AF1FE1"/>
    <w:rsid w:val="00B163C8"/>
    <w:rsid w:val="00B2037F"/>
    <w:rsid w:val="00B37999"/>
    <w:rsid w:val="00B42EAC"/>
    <w:rsid w:val="00B5242E"/>
    <w:rsid w:val="00B95D17"/>
    <w:rsid w:val="00BA42E1"/>
    <w:rsid w:val="00BC06B1"/>
    <w:rsid w:val="00BC7FAE"/>
    <w:rsid w:val="00C016EC"/>
    <w:rsid w:val="00C27959"/>
    <w:rsid w:val="00C5195D"/>
    <w:rsid w:val="00C51F9E"/>
    <w:rsid w:val="00C55893"/>
    <w:rsid w:val="00C56BE4"/>
    <w:rsid w:val="00C75904"/>
    <w:rsid w:val="00C76896"/>
    <w:rsid w:val="00CA6610"/>
    <w:rsid w:val="00CB0163"/>
    <w:rsid w:val="00CB172D"/>
    <w:rsid w:val="00D0322B"/>
    <w:rsid w:val="00D2191F"/>
    <w:rsid w:val="00D25664"/>
    <w:rsid w:val="00D32312"/>
    <w:rsid w:val="00D3316D"/>
    <w:rsid w:val="00D711CA"/>
    <w:rsid w:val="00D806A9"/>
    <w:rsid w:val="00DB2E76"/>
    <w:rsid w:val="00DC00E1"/>
    <w:rsid w:val="00DE2373"/>
    <w:rsid w:val="00DE45B1"/>
    <w:rsid w:val="00DE4F4F"/>
    <w:rsid w:val="00DF257C"/>
    <w:rsid w:val="00DF51AD"/>
    <w:rsid w:val="00E06CE9"/>
    <w:rsid w:val="00E14676"/>
    <w:rsid w:val="00E17A2D"/>
    <w:rsid w:val="00E2206C"/>
    <w:rsid w:val="00E2295E"/>
    <w:rsid w:val="00E51590"/>
    <w:rsid w:val="00E814DA"/>
    <w:rsid w:val="00E82CEE"/>
    <w:rsid w:val="00EC3828"/>
    <w:rsid w:val="00EC74CE"/>
    <w:rsid w:val="00F023E5"/>
    <w:rsid w:val="00F13EDC"/>
    <w:rsid w:val="00F168EA"/>
    <w:rsid w:val="00F20ADA"/>
    <w:rsid w:val="00F2687F"/>
    <w:rsid w:val="00F34084"/>
    <w:rsid w:val="00F600A0"/>
    <w:rsid w:val="00F755C8"/>
    <w:rsid w:val="00F82F0D"/>
    <w:rsid w:val="00F92D6E"/>
    <w:rsid w:val="00F94E94"/>
    <w:rsid w:val="00F978C4"/>
    <w:rsid w:val="00FC08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61"/>
    <w:pPr>
      <w:bidi/>
    </w:pPr>
  </w:style>
  <w:style w:type="paragraph" w:styleId="Heading2">
    <w:name w:val="heading 2"/>
    <w:basedOn w:val="Normal"/>
    <w:link w:val="Heading2Char"/>
    <w:uiPriority w:val="9"/>
    <w:qFormat/>
    <w:rsid w:val="0018604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604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044"/>
    <w:rPr>
      <w:rFonts w:ascii="Tahoma" w:hAnsi="Tahoma" w:cs="Tahoma"/>
      <w:sz w:val="16"/>
      <w:szCs w:val="16"/>
    </w:rPr>
  </w:style>
  <w:style w:type="character" w:styleId="Hyperlink">
    <w:name w:val="Hyperlink"/>
    <w:basedOn w:val="DefaultParagraphFont"/>
    <w:uiPriority w:val="99"/>
    <w:semiHidden/>
    <w:unhideWhenUsed/>
    <w:rsid w:val="00186044"/>
    <w:rPr>
      <w:color w:val="0000FF"/>
      <w:u w:val="single"/>
    </w:rPr>
  </w:style>
  <w:style w:type="character" w:customStyle="1" w:styleId="Heading2Char">
    <w:name w:val="Heading 2 Char"/>
    <w:basedOn w:val="DefaultParagraphFont"/>
    <w:link w:val="Heading2"/>
    <w:uiPriority w:val="9"/>
    <w:rsid w:val="001860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60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604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86044"/>
  </w:style>
  <w:style w:type="paragraph" w:styleId="ListParagraph">
    <w:name w:val="List Paragraph"/>
    <w:basedOn w:val="Normal"/>
    <w:uiPriority w:val="34"/>
    <w:qFormat/>
    <w:rsid w:val="00186044"/>
    <w:pPr>
      <w:ind w:left="720"/>
      <w:contextualSpacing/>
    </w:pPr>
  </w:style>
  <w:style w:type="paragraph" w:styleId="Header">
    <w:name w:val="header"/>
    <w:basedOn w:val="Normal"/>
    <w:link w:val="HeaderChar"/>
    <w:uiPriority w:val="99"/>
    <w:semiHidden/>
    <w:unhideWhenUsed/>
    <w:rsid w:val="004A1F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A1F5F"/>
  </w:style>
  <w:style w:type="paragraph" w:styleId="Footer">
    <w:name w:val="footer"/>
    <w:basedOn w:val="Normal"/>
    <w:link w:val="FooterChar"/>
    <w:uiPriority w:val="99"/>
    <w:unhideWhenUsed/>
    <w:rsid w:val="004A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1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3157">
      <w:bodyDiv w:val="1"/>
      <w:marLeft w:val="0"/>
      <w:marRight w:val="0"/>
      <w:marTop w:val="0"/>
      <w:marBottom w:val="0"/>
      <w:divBdr>
        <w:top w:val="none" w:sz="0" w:space="0" w:color="auto"/>
        <w:left w:val="none" w:sz="0" w:space="0" w:color="auto"/>
        <w:bottom w:val="none" w:sz="0" w:space="0" w:color="auto"/>
        <w:right w:val="none" w:sz="0" w:space="0" w:color="auto"/>
      </w:divBdr>
      <w:divsChild>
        <w:div w:id="1047071176">
          <w:marLeft w:val="0"/>
          <w:marRight w:val="0"/>
          <w:marTop w:val="0"/>
          <w:marBottom w:val="0"/>
          <w:divBdr>
            <w:top w:val="none" w:sz="0" w:space="0" w:color="auto"/>
            <w:left w:val="none" w:sz="0" w:space="0" w:color="auto"/>
            <w:bottom w:val="none" w:sz="0" w:space="0" w:color="auto"/>
            <w:right w:val="none" w:sz="0" w:space="0" w:color="auto"/>
          </w:divBdr>
          <w:divsChild>
            <w:div w:id="1253515745">
              <w:marLeft w:val="0"/>
              <w:marRight w:val="0"/>
              <w:marTop w:val="0"/>
              <w:marBottom w:val="0"/>
              <w:divBdr>
                <w:top w:val="none" w:sz="0" w:space="0" w:color="auto"/>
                <w:left w:val="none" w:sz="0" w:space="0" w:color="auto"/>
                <w:bottom w:val="none" w:sz="0" w:space="0" w:color="auto"/>
                <w:right w:val="none" w:sz="0" w:space="0" w:color="auto"/>
              </w:divBdr>
              <w:divsChild>
                <w:div w:id="974987268">
                  <w:marLeft w:val="0"/>
                  <w:marRight w:val="0"/>
                  <w:marTop w:val="0"/>
                  <w:marBottom w:val="0"/>
                  <w:divBdr>
                    <w:top w:val="none" w:sz="0" w:space="0" w:color="auto"/>
                    <w:left w:val="none" w:sz="0" w:space="0" w:color="auto"/>
                    <w:bottom w:val="none" w:sz="0" w:space="0" w:color="auto"/>
                    <w:right w:val="none" w:sz="0" w:space="0" w:color="auto"/>
                  </w:divBdr>
                  <w:divsChild>
                    <w:div w:id="1062170346">
                      <w:marLeft w:val="127"/>
                      <w:marRight w:val="0"/>
                      <w:marTop w:val="0"/>
                      <w:marBottom w:val="0"/>
                      <w:divBdr>
                        <w:top w:val="none" w:sz="0" w:space="0" w:color="auto"/>
                        <w:left w:val="none" w:sz="0" w:space="0" w:color="auto"/>
                        <w:bottom w:val="none" w:sz="0" w:space="0" w:color="auto"/>
                        <w:right w:val="none" w:sz="0" w:space="0" w:color="auto"/>
                      </w:divBdr>
                      <w:divsChild>
                        <w:div w:id="7716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1442">
      <w:bodyDiv w:val="1"/>
      <w:marLeft w:val="0"/>
      <w:marRight w:val="0"/>
      <w:marTop w:val="0"/>
      <w:marBottom w:val="0"/>
      <w:divBdr>
        <w:top w:val="none" w:sz="0" w:space="0" w:color="auto"/>
        <w:left w:val="none" w:sz="0" w:space="0" w:color="auto"/>
        <w:bottom w:val="none" w:sz="0" w:space="0" w:color="auto"/>
        <w:right w:val="none" w:sz="0" w:space="0" w:color="auto"/>
      </w:divBdr>
      <w:divsChild>
        <w:div w:id="5981751">
          <w:marLeft w:val="0"/>
          <w:marRight w:val="0"/>
          <w:marTop w:val="0"/>
          <w:marBottom w:val="0"/>
          <w:divBdr>
            <w:top w:val="none" w:sz="0" w:space="0" w:color="auto"/>
            <w:left w:val="none" w:sz="0" w:space="0" w:color="auto"/>
            <w:bottom w:val="none" w:sz="0" w:space="0" w:color="auto"/>
            <w:right w:val="none" w:sz="0" w:space="0" w:color="auto"/>
          </w:divBdr>
          <w:divsChild>
            <w:div w:id="1070886206">
              <w:marLeft w:val="0"/>
              <w:marRight w:val="0"/>
              <w:marTop w:val="0"/>
              <w:marBottom w:val="0"/>
              <w:divBdr>
                <w:top w:val="none" w:sz="0" w:space="0" w:color="auto"/>
                <w:left w:val="none" w:sz="0" w:space="0" w:color="auto"/>
                <w:bottom w:val="none" w:sz="0" w:space="0" w:color="auto"/>
                <w:right w:val="none" w:sz="0" w:space="0" w:color="auto"/>
              </w:divBdr>
              <w:divsChild>
                <w:div w:id="1553806938">
                  <w:marLeft w:val="0"/>
                  <w:marRight w:val="0"/>
                  <w:marTop w:val="0"/>
                  <w:marBottom w:val="0"/>
                  <w:divBdr>
                    <w:top w:val="none" w:sz="0" w:space="0" w:color="auto"/>
                    <w:left w:val="none" w:sz="0" w:space="0" w:color="auto"/>
                    <w:bottom w:val="none" w:sz="0" w:space="0" w:color="auto"/>
                    <w:right w:val="none" w:sz="0" w:space="0" w:color="auto"/>
                  </w:divBdr>
                  <w:divsChild>
                    <w:div w:id="186334431">
                      <w:marLeft w:val="127"/>
                      <w:marRight w:val="0"/>
                      <w:marTop w:val="0"/>
                      <w:marBottom w:val="0"/>
                      <w:divBdr>
                        <w:top w:val="none" w:sz="0" w:space="0" w:color="auto"/>
                        <w:left w:val="none" w:sz="0" w:space="0" w:color="auto"/>
                        <w:bottom w:val="none" w:sz="0" w:space="0" w:color="auto"/>
                        <w:right w:val="none" w:sz="0" w:space="0" w:color="auto"/>
                      </w:divBdr>
                      <w:divsChild>
                        <w:div w:id="1583876097">
                          <w:marLeft w:val="0"/>
                          <w:marRight w:val="0"/>
                          <w:marTop w:val="0"/>
                          <w:marBottom w:val="0"/>
                          <w:divBdr>
                            <w:top w:val="none" w:sz="0" w:space="0" w:color="auto"/>
                            <w:left w:val="none" w:sz="0" w:space="0" w:color="auto"/>
                            <w:bottom w:val="none" w:sz="0" w:space="0" w:color="auto"/>
                            <w:right w:val="none" w:sz="0" w:space="0" w:color="auto"/>
                          </w:divBdr>
                        </w:div>
                        <w:div w:id="430131252">
                          <w:marLeft w:val="0"/>
                          <w:marRight w:val="0"/>
                          <w:marTop w:val="0"/>
                          <w:marBottom w:val="0"/>
                          <w:divBdr>
                            <w:top w:val="none" w:sz="0" w:space="0" w:color="F8FCFF"/>
                            <w:left w:val="none" w:sz="0" w:space="0" w:color="F8FCFF"/>
                            <w:bottom w:val="none" w:sz="0" w:space="0" w:color="F8FCFF"/>
                            <w:right w:val="none" w:sz="0" w:space="0" w:color="F8FCFF"/>
                          </w:divBdr>
                          <w:divsChild>
                            <w:div w:id="1074814583">
                              <w:marLeft w:val="0"/>
                              <w:marRight w:val="0"/>
                              <w:marTop w:val="0"/>
                              <w:marBottom w:val="0"/>
                              <w:divBdr>
                                <w:top w:val="none" w:sz="0" w:space="0" w:color="auto"/>
                                <w:left w:val="none" w:sz="0" w:space="0" w:color="auto"/>
                                <w:bottom w:val="none" w:sz="0" w:space="0" w:color="auto"/>
                                <w:right w:val="none" w:sz="0" w:space="0" w:color="auto"/>
                              </w:divBdr>
                              <w:divsChild>
                                <w:div w:id="6882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145601">
      <w:bodyDiv w:val="1"/>
      <w:marLeft w:val="0"/>
      <w:marRight w:val="0"/>
      <w:marTop w:val="0"/>
      <w:marBottom w:val="0"/>
      <w:divBdr>
        <w:top w:val="none" w:sz="0" w:space="0" w:color="auto"/>
        <w:left w:val="none" w:sz="0" w:space="0" w:color="auto"/>
        <w:bottom w:val="none" w:sz="0" w:space="0" w:color="auto"/>
        <w:right w:val="none" w:sz="0" w:space="0" w:color="auto"/>
      </w:divBdr>
      <w:divsChild>
        <w:div w:id="666445625">
          <w:marLeft w:val="0"/>
          <w:marRight w:val="0"/>
          <w:marTop w:val="0"/>
          <w:marBottom w:val="0"/>
          <w:divBdr>
            <w:top w:val="none" w:sz="0" w:space="0" w:color="auto"/>
            <w:left w:val="none" w:sz="0" w:space="0" w:color="auto"/>
            <w:bottom w:val="none" w:sz="0" w:space="0" w:color="auto"/>
            <w:right w:val="none" w:sz="0" w:space="0" w:color="auto"/>
          </w:divBdr>
          <w:divsChild>
            <w:div w:id="832646612">
              <w:marLeft w:val="0"/>
              <w:marRight w:val="0"/>
              <w:marTop w:val="0"/>
              <w:marBottom w:val="0"/>
              <w:divBdr>
                <w:top w:val="none" w:sz="0" w:space="0" w:color="auto"/>
                <w:left w:val="none" w:sz="0" w:space="0" w:color="auto"/>
                <w:bottom w:val="none" w:sz="0" w:space="0" w:color="auto"/>
                <w:right w:val="none" w:sz="0" w:space="0" w:color="auto"/>
              </w:divBdr>
              <w:divsChild>
                <w:div w:id="1969581175">
                  <w:marLeft w:val="0"/>
                  <w:marRight w:val="0"/>
                  <w:marTop w:val="0"/>
                  <w:marBottom w:val="0"/>
                  <w:divBdr>
                    <w:top w:val="none" w:sz="0" w:space="0" w:color="auto"/>
                    <w:left w:val="none" w:sz="0" w:space="0" w:color="auto"/>
                    <w:bottom w:val="none" w:sz="0" w:space="0" w:color="auto"/>
                    <w:right w:val="none" w:sz="0" w:space="0" w:color="auto"/>
                  </w:divBdr>
                  <w:divsChild>
                    <w:div w:id="32467555">
                      <w:marLeft w:val="1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243789">
      <w:bodyDiv w:val="1"/>
      <w:marLeft w:val="0"/>
      <w:marRight w:val="0"/>
      <w:marTop w:val="0"/>
      <w:marBottom w:val="0"/>
      <w:divBdr>
        <w:top w:val="none" w:sz="0" w:space="0" w:color="auto"/>
        <w:left w:val="none" w:sz="0" w:space="0" w:color="auto"/>
        <w:bottom w:val="none" w:sz="0" w:space="0" w:color="auto"/>
        <w:right w:val="none" w:sz="0" w:space="0" w:color="auto"/>
      </w:divBdr>
      <w:divsChild>
        <w:div w:id="1743992107">
          <w:marLeft w:val="0"/>
          <w:marRight w:val="0"/>
          <w:marTop w:val="0"/>
          <w:marBottom w:val="0"/>
          <w:divBdr>
            <w:top w:val="none" w:sz="0" w:space="0" w:color="auto"/>
            <w:left w:val="none" w:sz="0" w:space="0" w:color="auto"/>
            <w:bottom w:val="none" w:sz="0" w:space="0" w:color="auto"/>
            <w:right w:val="none" w:sz="0" w:space="0" w:color="auto"/>
          </w:divBdr>
          <w:divsChild>
            <w:div w:id="1642614819">
              <w:marLeft w:val="0"/>
              <w:marRight w:val="0"/>
              <w:marTop w:val="0"/>
              <w:marBottom w:val="0"/>
              <w:divBdr>
                <w:top w:val="none" w:sz="0" w:space="0" w:color="auto"/>
                <w:left w:val="none" w:sz="0" w:space="0" w:color="auto"/>
                <w:bottom w:val="none" w:sz="0" w:space="0" w:color="auto"/>
                <w:right w:val="none" w:sz="0" w:space="0" w:color="auto"/>
              </w:divBdr>
              <w:divsChild>
                <w:div w:id="1090931750">
                  <w:marLeft w:val="0"/>
                  <w:marRight w:val="0"/>
                  <w:marTop w:val="0"/>
                  <w:marBottom w:val="0"/>
                  <w:divBdr>
                    <w:top w:val="none" w:sz="0" w:space="0" w:color="auto"/>
                    <w:left w:val="none" w:sz="0" w:space="0" w:color="auto"/>
                    <w:bottom w:val="none" w:sz="0" w:space="0" w:color="auto"/>
                    <w:right w:val="none" w:sz="0" w:space="0" w:color="auto"/>
                  </w:divBdr>
                  <w:divsChild>
                    <w:div w:id="1786775781">
                      <w:marLeft w:val="12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a.wikipedia.org/wiki/%D8%B2%D8%B1%D8%AF%D8%B4%D8%AA" TargetMode="External"/><Relationship Id="rId21" Type="http://schemas.openxmlformats.org/officeDocument/2006/relationships/hyperlink" Target="http://fa.wikipedia.org/wiki/%D8%AD%DB%8C%D9%81%D8%A7" TargetMode="External"/><Relationship Id="rId34" Type="http://schemas.openxmlformats.org/officeDocument/2006/relationships/hyperlink" Target="http://fa.wikipedia.org/wiki/%D8%AF%DB%8C%D9%86_%D8%A8%D9%87%D8%A7%D8%A6%DB%8C" TargetMode="External"/><Relationship Id="rId42" Type="http://schemas.openxmlformats.org/officeDocument/2006/relationships/hyperlink" Target="http://fa.wikipedia.org/wiki/%D8%A8%D9%87%D8%A7%D8%A6%DB%8C%D8%A7%D9%86" TargetMode="External"/><Relationship Id="rId47" Type="http://schemas.openxmlformats.org/officeDocument/2006/relationships/hyperlink" Target="http://fa.wikipedia.org/wiki/%D9%86%D8%A8%D9%88%D8%AA" TargetMode="External"/><Relationship Id="rId50" Type="http://schemas.openxmlformats.org/officeDocument/2006/relationships/hyperlink" Target="http://fa.wikipedia.org/wiki/%D9%BE%DB%8C%D8%A7%D9%85%D8%A8%D8%B1" TargetMode="External"/><Relationship Id="rId55" Type="http://schemas.openxmlformats.org/officeDocument/2006/relationships/hyperlink" Target="http://fa.wikipedia.org/wiki/%D8%AA%D8%AD%D8%B1%DB%8C_%D8%AD%D9%82%DB%8C%D9%82%D8%AA" TargetMode="External"/><Relationship Id="rId63" Type="http://schemas.openxmlformats.org/officeDocument/2006/relationships/hyperlink" Target="http://fa.wikipedia.org/wiki/%D8%AF%DB%8C%D9%86_%D8%A8%D9%87%D8%A7%D8%A6%DB%8C" TargetMode="External"/><Relationship Id="rId68" Type="http://schemas.openxmlformats.org/officeDocument/2006/relationships/hyperlink" Target="http://fa.wikipedia.org/wiki/%D8%AF%DB%8C%D9%86_%D8%A8%D9%87%D8%A7%D8%A6%DB%8C" TargetMode="External"/><Relationship Id="rId76" Type="http://schemas.openxmlformats.org/officeDocument/2006/relationships/hyperlink" Target="http://fa.wikipedia.org/wiki/%D8%AF%DB%8C%D9%86_%D8%A8%D9%87%D8%A7%D8%A6%DB%8C" TargetMode="External"/><Relationship Id="rId84" Type="http://schemas.openxmlformats.org/officeDocument/2006/relationships/hyperlink" Target="http://fa.wikipedia.org/wiki/%D8%AF%D8%A7%D8%B1%D9%88%D9%87%D8%A7%DB%8C_%D8%B1%D9%88%D8%A7%D9%86%DA%AF%D8%B1%D8%AF%D8%A7%D9%86" TargetMode="External"/><Relationship Id="rId89" Type="http://schemas.openxmlformats.org/officeDocument/2006/relationships/hyperlink" Target="http://fa.wikipedia.org/wiki/%D8%AF%DB%8C%D9%86_%D8%A8%D9%87%D8%A7%D8%A6%DB%8C" TargetMode="External"/><Relationship Id="rId97" Type="http://schemas.openxmlformats.org/officeDocument/2006/relationships/image" Target="media/image1.jpeg"/><Relationship Id="rId7" Type="http://schemas.openxmlformats.org/officeDocument/2006/relationships/footnotes" Target="footnotes.xml"/><Relationship Id="rId71" Type="http://schemas.openxmlformats.org/officeDocument/2006/relationships/hyperlink" Target="http://fa.wikipedia.org/wiki/%D8%AF%DB%8C%D9%86_%D8%A8%D9%87%D8%A7%D8%A6%DB%8C" TargetMode="External"/><Relationship Id="rId92" Type="http://schemas.openxmlformats.org/officeDocument/2006/relationships/hyperlink" Target="http://fa.wikipedia.org/wiki/%D9%82%D9%85%D8%A7%D8%B1" TargetMode="External"/><Relationship Id="rId2" Type="http://schemas.openxmlformats.org/officeDocument/2006/relationships/numbering" Target="numbering.xml"/><Relationship Id="rId16" Type="http://schemas.openxmlformats.org/officeDocument/2006/relationships/hyperlink" Target="http://fa.wikipedia.org/wiki/%D8%AF%DB%8C%D9%86_%D8%A8%D9%87%D8%A7%D8%A6%DB%8C" TargetMode="External"/><Relationship Id="rId29" Type="http://schemas.openxmlformats.org/officeDocument/2006/relationships/hyperlink" Target="http://fa.wikipedia.org/wiki/%D8%AF%DB%8C%D9%86_%D8%A8%D9%87%D8%A7%D8%A6%DB%8C" TargetMode="External"/><Relationship Id="rId11" Type="http://schemas.openxmlformats.org/officeDocument/2006/relationships/hyperlink" Target="http://fa.wikipedia.org/wiki/%D8%A8%D9%87%D8%A7%D8%A1%D8%A7%D9%84%D9%84%D9%87" TargetMode="External"/><Relationship Id="rId24" Type="http://schemas.openxmlformats.org/officeDocument/2006/relationships/hyperlink" Target="http://fa.wikipedia.org/wiki/%D9%85%D9%88%D8%B3%DB%8C" TargetMode="External"/><Relationship Id="rId32" Type="http://schemas.openxmlformats.org/officeDocument/2006/relationships/hyperlink" Target="http://fa.wikipedia.org/wiki/%D8%AF%DB%8C%D9%86_%D8%A8%D9%87%D8%A7%D8%A6%DB%8C" TargetMode="External"/><Relationship Id="rId37" Type="http://schemas.openxmlformats.org/officeDocument/2006/relationships/hyperlink" Target="http://fa.wikipedia.org/wiki/%D8%B1%D9%88%D8%AD" TargetMode="External"/><Relationship Id="rId40" Type="http://schemas.openxmlformats.org/officeDocument/2006/relationships/hyperlink" Target="http://fa.wikipedia.org/wiki/%D8%AF%DB%8C%D9%86_%D8%A8%D9%87%D8%A7%D8%A6%DB%8C" TargetMode="External"/><Relationship Id="rId45" Type="http://schemas.openxmlformats.org/officeDocument/2006/relationships/hyperlink" Target="http://fa.wikipedia.org/wiki/%D8%A2%D8%A6%DB%8C%D9%86_%D8%A8%D9%87%D8%A7%D8%A6%DB%8C" TargetMode="External"/><Relationship Id="rId53" Type="http://schemas.openxmlformats.org/officeDocument/2006/relationships/hyperlink" Target="http://fa.wikipedia.org/wiki/%D8%B4%D9%88%D9%82%DB%8C_%D8%A7%D9%81%D9%86%D8%AF%DB%8C" TargetMode="External"/><Relationship Id="rId58" Type="http://schemas.openxmlformats.org/officeDocument/2006/relationships/hyperlink" Target="http://fa.wikipedia.org/wiki/%D9%88%D8%AD%D8%AF%D8%AA_%D8%B9%D8%A7%D9%84%D9%85_%D8%A7%D9%86%D8%B3%D8%A7%D9%86%DB%8C" TargetMode="External"/><Relationship Id="rId66" Type="http://schemas.openxmlformats.org/officeDocument/2006/relationships/hyperlink" Target="http://fa.wikipedia.org/wiki/%D8%AF%DB%8C%D9%86_%D8%A8%D9%87%D8%A7%D8%A6%DB%8C" TargetMode="External"/><Relationship Id="rId74" Type="http://schemas.openxmlformats.org/officeDocument/2006/relationships/hyperlink" Target="http://fa.wikipedia.org/wiki/%D8%AF%DB%8C%D9%86_%D8%A8%D9%87%D8%A7%D8%A6%DB%8C" TargetMode="External"/><Relationship Id="rId79" Type="http://schemas.openxmlformats.org/officeDocument/2006/relationships/hyperlink" Target="http://fa.wikipedia.org/wiki/%D8%B4%D9%88%D9%82%DB%8C_%D8%A7%D9%81%D9%86%D8%AF%DB%8C" TargetMode="External"/><Relationship Id="rId87" Type="http://schemas.openxmlformats.org/officeDocument/2006/relationships/hyperlink" Target="http://fa.wikipedia.org/wiki/%D8%AF%DB%8C%D9%86_%D8%A8%D9%87%D8%A7%D8%A6%DB%8C"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fa.wikipedia.org/wiki/%D8%AF%DB%8C%D9%86_%D8%A8%D9%87%D8%A7%D8%A6%DB%8C" TargetMode="External"/><Relationship Id="rId82" Type="http://schemas.openxmlformats.org/officeDocument/2006/relationships/hyperlink" Target="http://fa.wikipedia.org/wiki/%D8%B1%D9%88%D8%B2%D9%87_%D8%A8%D9%87%D8%A7%D8%A6%DB%8C" TargetMode="External"/><Relationship Id="rId90" Type="http://schemas.openxmlformats.org/officeDocument/2006/relationships/hyperlink" Target="http://fa.wikipedia.org/wiki/%D8%AF%DB%8C%D9%86_%D8%A8%D9%87%D8%A7%D8%A6%DB%8C" TargetMode="External"/><Relationship Id="rId95" Type="http://schemas.openxmlformats.org/officeDocument/2006/relationships/hyperlink" Target="http://fa.wikipedia.org/wiki/%D9%85%D8%B4%D8%B1%D9%82%E2%80%8C%D8%A7%D9%84%D8%A7%D8%B0%DA%A9%D8%A7%D8%B1" TargetMode="External"/><Relationship Id="rId19" Type="http://schemas.openxmlformats.org/officeDocument/2006/relationships/hyperlink" Target="http://fa.wikipedia.org/wiki/%D8%AF%DB%8C%D9%86" TargetMode="External"/><Relationship Id="rId14" Type="http://schemas.openxmlformats.org/officeDocument/2006/relationships/hyperlink" Target="http://fa.wikipedia.org/wiki/%D9%BE%DB%8C%D8%A7%D9%85%D8%A8%D8%B1" TargetMode="External"/><Relationship Id="rId22" Type="http://schemas.openxmlformats.org/officeDocument/2006/relationships/hyperlink" Target="http://fa.wikipedia.org/wiki/%D8%A8%D9%87%D8%A7%D8%A1%D8%A7%D9%84%D9%84%D9%87" TargetMode="External"/><Relationship Id="rId27" Type="http://schemas.openxmlformats.org/officeDocument/2006/relationships/hyperlink" Target="http://fa.wikipedia.org/wiki/%D9%85%D8%B3%DB%8C%D8%AD" TargetMode="External"/><Relationship Id="rId30" Type="http://schemas.openxmlformats.org/officeDocument/2006/relationships/hyperlink" Target="http://fa.wikipedia.org/wiki/%D8%AE%D8%AF%D8%A7" TargetMode="External"/><Relationship Id="rId35" Type="http://schemas.openxmlformats.org/officeDocument/2006/relationships/hyperlink" Target="http://fa.wikipedia.org/wiki/%D9%85%D8%B8%D9%87%D8%B1_%D8%B8%D9%87%D9%88%D8%B1" TargetMode="External"/><Relationship Id="rId43" Type="http://schemas.openxmlformats.org/officeDocument/2006/relationships/hyperlink" Target="http://fa.wikipedia.org/wiki/%D8%AF%DB%8C%D9%86_%D8%A8%D9%87%D8%A7%D8%A6%DB%8C" TargetMode="External"/><Relationship Id="rId48" Type="http://schemas.openxmlformats.org/officeDocument/2006/relationships/hyperlink" Target="http://fa.wikipedia.org/w/index.php?title=%D9%BE%D8%AA%D8%B1%D8%B3&amp;action=edit&amp;redlink=1" TargetMode="External"/><Relationship Id="rId56" Type="http://schemas.openxmlformats.org/officeDocument/2006/relationships/hyperlink" Target="http://fa.wikipedia.org/wiki/%D8%AF%DB%8C%D9%86" TargetMode="External"/><Relationship Id="rId64" Type="http://schemas.openxmlformats.org/officeDocument/2006/relationships/hyperlink" Target="http://fa.wikipedia.org/wiki/%D8%AF%DB%8C%D9%86_%D8%A8%D9%87%D8%A7%D8%A6%DB%8C" TargetMode="External"/><Relationship Id="rId69" Type="http://schemas.openxmlformats.org/officeDocument/2006/relationships/hyperlink" Target="http://fa.wikipedia.org/wiki/%D8%AF%DB%8C%D9%86_%D8%A8%D9%87%D8%A7%D8%A6%DB%8C" TargetMode="External"/><Relationship Id="rId77" Type="http://schemas.openxmlformats.org/officeDocument/2006/relationships/hyperlink" Target="http://fa.wikipedia.org/wiki/%D8%AF%DB%8C%D9%86_%D8%A8%D9%87%D8%A7%D8%A6%DB%8C" TargetMode="External"/><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fa.wikipedia.org/wiki/%D8%AF%DB%8C%D9%86_%D8%A8%D9%87%D8%A7%D8%A6%DB%8C" TargetMode="External"/><Relationship Id="rId72" Type="http://schemas.openxmlformats.org/officeDocument/2006/relationships/hyperlink" Target="http://fa.wikipedia.org/wiki/%D8%A7%D8%AD%DA%A9%D8%A7%D9%85_%D8%A8%D9%87%D8%A7%D8%A6%DB%8C" TargetMode="External"/><Relationship Id="rId80" Type="http://schemas.openxmlformats.org/officeDocument/2006/relationships/hyperlink" Target="http://fa.wikipedia.org/wiki/%D9%86%D9%85%D8%A7%D8%B2_%D8%A8%D9%87%D8%A7%D8%A6%DB%8C" TargetMode="External"/><Relationship Id="rId85" Type="http://schemas.openxmlformats.org/officeDocument/2006/relationships/hyperlink" Target="http://fa.wikipedia.org/wiki/%D8%AF%DB%8C%D9%86_%D8%A8%D9%87%D8%A7%D8%A6%DB%8C" TargetMode="External"/><Relationship Id="rId93" Type="http://schemas.openxmlformats.org/officeDocument/2006/relationships/hyperlink" Target="http://fa.wikipedia.org/wiki/%D9%85%D9%88%D8%A7%D8%AF_%D9%85%D8%AE%D8%AF%D8%B1" TargetMode="External"/><Relationship Id="rId98" Type="http://schemas.openxmlformats.org/officeDocument/2006/relationships/hyperlink" Target="http://fa.wikipedia.org/wiki/%D8%A8%D9%87%D8%A7%D8%A1%D8%A7%D9%84%D9%84%D9%87" TargetMode="External"/><Relationship Id="rId3" Type="http://schemas.openxmlformats.org/officeDocument/2006/relationships/styles" Target="styles.xml"/><Relationship Id="rId12" Type="http://schemas.openxmlformats.org/officeDocument/2006/relationships/hyperlink" Target="http://fa.wikipedia.org/wiki/%D8%A7%D9%85%D9%BE%D8%B1%D8%A7%D8%AA%D9%88%D8%B1%DB%8C_%D8%A7%DB%8C%D8%B1%D8%A7%D9%86" TargetMode="External"/><Relationship Id="rId17" Type="http://schemas.openxmlformats.org/officeDocument/2006/relationships/hyperlink" Target="http://fa.wikipedia.org/wiki/%D9%BE%D8%B1%D8%A7%DA%A9%D9%86%D8%AF%DA%AF%DB%8C_%D8%A7%D8%AF%DB%8C%D8%A7%D9%86_%D8%AF%D8%B1_%D8%B9%D8%A7%D9%84%D9%85" TargetMode="External"/><Relationship Id="rId25" Type="http://schemas.openxmlformats.org/officeDocument/2006/relationships/hyperlink" Target="http://fa.wikipedia.org/wiki/%D8%A8%D9%88%D8%AF%D8%A7" TargetMode="External"/><Relationship Id="rId33" Type="http://schemas.openxmlformats.org/officeDocument/2006/relationships/hyperlink" Target="http://fa.wikipedia.org/wiki/%D8%AF%DB%8C%D9%86_%D8%A8%D9%87%D8%A7%D8%A6%DB%8C" TargetMode="External"/><Relationship Id="rId38" Type="http://schemas.openxmlformats.org/officeDocument/2006/relationships/hyperlink" Target="http://fa.wikipedia.org/wiki/%D8%AF%DB%8C%D9%86_%D8%A8%D9%87%D8%A7%D8%A6%DB%8C" TargetMode="External"/><Relationship Id="rId46" Type="http://schemas.openxmlformats.org/officeDocument/2006/relationships/hyperlink" Target="http://fa.wikipedia.org/wiki/%D8%AE%D8%AF%D8%A7" TargetMode="External"/><Relationship Id="rId59" Type="http://schemas.openxmlformats.org/officeDocument/2006/relationships/hyperlink" Target="http://fa.wikipedia.org/wiki/%D8%AF%DB%8C%D9%86_%D8%A8%D9%87%D8%A7%D8%A6%DB%8C" TargetMode="External"/><Relationship Id="rId67" Type="http://schemas.openxmlformats.org/officeDocument/2006/relationships/hyperlink" Target="http://fa.wikipedia.org/wiki/%D8%AF%DB%8C%D9%86_%D8%A8%D9%87%D8%A7%D8%A6%DB%8C" TargetMode="External"/><Relationship Id="rId20" Type="http://schemas.openxmlformats.org/officeDocument/2006/relationships/hyperlink" Target="http://fa.wikipedia.org/wiki/%D8%AF%DB%8C%D9%86_%D8%A8%D9%87%D8%A7%D8%A6%DB%8C" TargetMode="External"/><Relationship Id="rId41" Type="http://schemas.openxmlformats.org/officeDocument/2006/relationships/hyperlink" Target="http://fa.wikipedia.org/wiki/%D8%AF%DB%8C%D9%86_%D8%A8%D9%87%D8%A7%D8%A6%DB%8C" TargetMode="External"/><Relationship Id="rId54" Type="http://schemas.openxmlformats.org/officeDocument/2006/relationships/hyperlink" Target="http://fa.wikipedia.org/wiki/%D8%AF%DB%8C%D9%86_%D8%A8%D9%87%D8%A7%D8%A6%DB%8C" TargetMode="External"/><Relationship Id="rId62" Type="http://schemas.openxmlformats.org/officeDocument/2006/relationships/hyperlink" Target="http://fa.wikipedia.org/wiki/%D8%AA%D8%B3%D8%A7%D9%88%DB%8C_%D8%AD%D9%82%D9%88%D9%82_%D8%B1%D8%AC%D8%A7%D9%84_%D9%88_%D9%86%D8%B3%D8%A7%D8%A1" TargetMode="External"/><Relationship Id="rId70" Type="http://schemas.openxmlformats.org/officeDocument/2006/relationships/hyperlink" Target="http://fa.wikipedia.org/wiki/%D8%AF%DB%8C%D9%86_%D8%A8%D9%87%D8%A7%D8%A6%DB%8C" TargetMode="External"/><Relationship Id="rId75" Type="http://schemas.openxmlformats.org/officeDocument/2006/relationships/hyperlink" Target="http://fa.wikipedia.org/wiki/%D8%AF%DB%8C%D9%86_%D8%A8%D9%87%D8%A7%D8%A6%DB%8C" TargetMode="External"/><Relationship Id="rId83" Type="http://schemas.openxmlformats.org/officeDocument/2006/relationships/hyperlink" Target="http://fa.wikipedia.org/wiki/%D9%85%D8%B4%D8%B1%D9%88%D8%A8%D8%A7%D8%AA_%D8%A7%D9%84%DA%A9%D9%84%DB%8C" TargetMode="External"/><Relationship Id="rId88" Type="http://schemas.openxmlformats.org/officeDocument/2006/relationships/hyperlink" Target="http://fa.wikipedia.org/wiki/%D9%87%D9%85%D8%AC%D9%86%D8%B3%E2%80%8C%D8%A8%D8%A7%D8%B2%DB%8C" TargetMode="External"/><Relationship Id="rId91" Type="http://schemas.openxmlformats.org/officeDocument/2006/relationships/hyperlink" Target="http://fa.wikipedia.org/wiki/%D8%AF%DB%8C%D9%86_%D8%A8%D9%87%D8%A7%D8%A6%DB%8C" TargetMode="External"/><Relationship Id="rId96" Type="http://schemas.openxmlformats.org/officeDocument/2006/relationships/hyperlink" Target="http://fa.wikipedia.org/wiki/%D9%BE%D8%B1%D9%88%D9%86%D8%AF%D9%87:Bahai_how_frankfurt.jp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fa.wikipedia.org/wiki/%DB%B1%DB%B8%DB%B6%DB%B3_(%D9%85%DB%8C%D9%84%D8%A7%D8%AF%DB%8C)" TargetMode="External"/><Relationship Id="rId23" Type="http://schemas.openxmlformats.org/officeDocument/2006/relationships/hyperlink" Target="http://fa.wikipedia.org/wiki/%D8%A7%D8%A8%D8%B1%D8%A7%D9%87%DB%8C%D9%85" TargetMode="External"/><Relationship Id="rId28" Type="http://schemas.openxmlformats.org/officeDocument/2006/relationships/hyperlink" Target="http://fa.wikipedia.org/wiki/%D9%85%D8%AD%D9%85%D8%AF" TargetMode="External"/><Relationship Id="rId36" Type="http://schemas.openxmlformats.org/officeDocument/2006/relationships/hyperlink" Target="http://fa.wikipedia.org/wiki/%D8%AF%DB%8C%D9%86_%D8%A8%D9%87%D8%A7%D8%A6%DB%8C" TargetMode="External"/><Relationship Id="rId49" Type="http://schemas.openxmlformats.org/officeDocument/2006/relationships/hyperlink" Target="http://fa.wikipedia.org/wiki/%D9%85%D8%B3%DB%8C%D8%AD" TargetMode="External"/><Relationship Id="rId57" Type="http://schemas.openxmlformats.org/officeDocument/2006/relationships/hyperlink" Target="http://fa.wikipedia.org/wiki/%D8%AF%DB%8C%D9%86_%D8%A8%D9%87%D8%A7%D8%A6%DB%8C" TargetMode="External"/><Relationship Id="rId10" Type="http://schemas.openxmlformats.org/officeDocument/2006/relationships/hyperlink" Target="http://fa.wikipedia.org/wiki/%D8%AF%DB%8C%D9%86_%D8%A8%D9%87%D8%A7%D8%A6%DB%8C" TargetMode="External"/><Relationship Id="rId31" Type="http://schemas.openxmlformats.org/officeDocument/2006/relationships/hyperlink" Target="http://fa.wikipedia.org/wiki/%D9%88%D8%AD%DB%8C" TargetMode="External"/><Relationship Id="rId44" Type="http://schemas.openxmlformats.org/officeDocument/2006/relationships/hyperlink" Target="http://fa.wikipedia.org/wiki/%D8%AA%D8%B9%D8%A7%D9%84%DB%8C%D9%85_%D8%A8%D9%87%D8%A7%D8%A6%DB%8C" TargetMode="External"/><Relationship Id="rId52" Type="http://schemas.openxmlformats.org/officeDocument/2006/relationships/hyperlink" Target="http://fa.wikipedia.org/wiki/%D9%88%D8%AD%D8%AF%D8%AA_%D8%B9%D8%A7%D9%84%D9%85_%D8%A7%D9%86%D8%B3%D8%A7%D9%86%DB%8C" TargetMode="External"/><Relationship Id="rId60" Type="http://schemas.openxmlformats.org/officeDocument/2006/relationships/hyperlink" Target="http://fa.wikipedia.org/wiki/%D8%AF%DB%8C%D9%86_%D8%A8%D9%87%D8%A7%D8%A6%DB%8C" TargetMode="External"/><Relationship Id="rId65" Type="http://schemas.openxmlformats.org/officeDocument/2006/relationships/hyperlink" Target="http://fa.wikipedia.org/wiki/%D8%B9%D8%A8%D8%AF%D8%A7%D9%84%D8%A8%D9%87%D8%A7%D8%A1" TargetMode="External"/><Relationship Id="rId73" Type="http://schemas.openxmlformats.org/officeDocument/2006/relationships/hyperlink" Target="http://fa.wikipedia.org/wiki/%DA%A9%D8%AA%D8%A7%D8%A8_%D8%A7%D9%82%D8%AF%D8%B3" TargetMode="External"/><Relationship Id="rId78" Type="http://schemas.openxmlformats.org/officeDocument/2006/relationships/hyperlink" Target="http://fa.wikipedia.org/wiki/%DA%A9%D8%AA%D8%A7%D8%A8_%D8%A7%D9%82%D8%AF%D8%B3" TargetMode="External"/><Relationship Id="rId81" Type="http://schemas.openxmlformats.org/officeDocument/2006/relationships/hyperlink" Target="http://fa.wikipedia.org/wiki/%D8%AA%D9%82%D9%88%DB%8C%D9%85_%D8%A8%D9%87%D8%A7%D8%A6%DB%8C" TargetMode="External"/><Relationship Id="rId86" Type="http://schemas.openxmlformats.org/officeDocument/2006/relationships/hyperlink" Target="http://fa.wikipedia.org/wiki/%D8%AF%DB%8C%D9%86_%D8%A8%D9%87%D8%A7%D8%A6%DB%8C" TargetMode="External"/><Relationship Id="rId94" Type="http://schemas.openxmlformats.org/officeDocument/2006/relationships/hyperlink" Target="http://fa.wikipedia.org/wiki/%D8%AA%D8%B1%DB%8C%D8%A7%DA%A9" TargetMode="External"/><Relationship Id="rId99" Type="http://schemas.openxmlformats.org/officeDocument/2006/relationships/hyperlink" Target="http://fa.wikipedia.org/wiki/%D8%AF%DB%8C%D9%86_%D8%A8%D9%87%D8%A7%D8%A6%DB%8C"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a.wikipedia.org/wiki/%D8%AF%DB%8C%D9%86_%D8%A8%D9%87%D8%A7%D8%A6%DB%8C" TargetMode="External"/><Relationship Id="rId13" Type="http://schemas.openxmlformats.org/officeDocument/2006/relationships/hyperlink" Target="http://fa.wikipedia.org/wiki/%D8%A8%D9%87%D8%A7%D8%A1%D8%A7%D9%84%D9%84%D9%87" TargetMode="External"/><Relationship Id="rId18" Type="http://schemas.openxmlformats.org/officeDocument/2006/relationships/hyperlink" Target="http://fa.wikipedia.org/wiki/%D9%85%D8%B3%DB%8C%D8%AD%DB%8C%D8%AA" TargetMode="External"/><Relationship Id="rId39" Type="http://schemas.openxmlformats.org/officeDocument/2006/relationships/hyperlink" Target="http://fa.wikipedia.org/wiki/%D8%AF%DB%8C%D9%86_%D8%A8%D9%87%D8%A7%D8%A6%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3758B4-717A-4835-B512-FD09AFAE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2717</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yousof</cp:lastModifiedBy>
  <cp:revision>3</cp:revision>
  <cp:lastPrinted>2009-10-10T16:22:00Z</cp:lastPrinted>
  <dcterms:created xsi:type="dcterms:W3CDTF">2009-10-10T16:08:00Z</dcterms:created>
  <dcterms:modified xsi:type="dcterms:W3CDTF">2023-04-06T11:58:00Z</dcterms:modified>
</cp:coreProperties>
</file>